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33" w:rsidRPr="00636833" w:rsidRDefault="00636833" w:rsidP="00636833">
      <w:pPr>
        <w:pStyle w:val="Betarp1"/>
        <w:jc w:val="both"/>
        <w:rPr>
          <w:rFonts w:ascii="Times New Roman" w:hAnsi="Times New Roman"/>
          <w:sz w:val="24"/>
          <w:szCs w:val="24"/>
        </w:rPr>
      </w:pPr>
      <w:bookmarkStart w:id="0" w:name="_GoBack"/>
      <w:bookmarkEnd w:id="0"/>
      <w:r>
        <w:rPr>
          <w:rFonts w:ascii="Times New Roman" w:hAnsi="Times New Roman"/>
          <w:sz w:val="24"/>
          <w:szCs w:val="24"/>
        </w:rPr>
        <w:t xml:space="preserve">                                                                      </w:t>
      </w:r>
      <w:r w:rsidRPr="00636833">
        <w:rPr>
          <w:rFonts w:ascii="Times New Roman" w:hAnsi="Times New Roman"/>
          <w:sz w:val="24"/>
          <w:szCs w:val="24"/>
        </w:rPr>
        <w:t>PATVIRTINTA</w:t>
      </w:r>
    </w:p>
    <w:p w:rsidR="00636833" w:rsidRPr="00636833" w:rsidRDefault="00636833" w:rsidP="00636833">
      <w:pPr>
        <w:pStyle w:val="Betarp1"/>
        <w:jc w:val="both"/>
        <w:rPr>
          <w:rFonts w:ascii="Times New Roman" w:hAnsi="Times New Roman"/>
          <w:sz w:val="24"/>
          <w:szCs w:val="24"/>
        </w:rPr>
      </w:pPr>
      <w:r>
        <w:rPr>
          <w:rFonts w:ascii="Times New Roman" w:hAnsi="Times New Roman"/>
          <w:sz w:val="24"/>
          <w:szCs w:val="24"/>
        </w:rPr>
        <w:t xml:space="preserve">                                                                      </w:t>
      </w:r>
      <w:r w:rsidRPr="00636833">
        <w:rPr>
          <w:rFonts w:ascii="Times New Roman" w:hAnsi="Times New Roman"/>
          <w:sz w:val="24"/>
          <w:szCs w:val="24"/>
        </w:rPr>
        <w:t>Šiaulių rajono savivaldybės administracijos</w:t>
      </w:r>
    </w:p>
    <w:p w:rsidR="00636833" w:rsidRPr="00636833" w:rsidRDefault="00636833" w:rsidP="00636833">
      <w:pPr>
        <w:pStyle w:val="Betarp1"/>
        <w:jc w:val="both"/>
        <w:rPr>
          <w:rFonts w:ascii="Times New Roman" w:hAnsi="Times New Roman"/>
          <w:sz w:val="24"/>
          <w:szCs w:val="24"/>
        </w:rPr>
      </w:pPr>
      <w:r>
        <w:rPr>
          <w:rFonts w:ascii="Times New Roman" w:hAnsi="Times New Roman"/>
          <w:sz w:val="24"/>
          <w:szCs w:val="24"/>
        </w:rPr>
        <w:t xml:space="preserve">                                                                      </w:t>
      </w:r>
      <w:r w:rsidRPr="00636833">
        <w:rPr>
          <w:rFonts w:ascii="Times New Roman" w:hAnsi="Times New Roman"/>
          <w:sz w:val="24"/>
          <w:szCs w:val="24"/>
        </w:rPr>
        <w:t>direktoriaus 201</w:t>
      </w:r>
      <w:r w:rsidR="007A7A64">
        <w:rPr>
          <w:rFonts w:ascii="Times New Roman" w:hAnsi="Times New Roman"/>
          <w:sz w:val="24"/>
          <w:szCs w:val="24"/>
        </w:rPr>
        <w:t>5</w:t>
      </w:r>
      <w:r w:rsidRPr="00636833">
        <w:rPr>
          <w:rFonts w:ascii="Times New Roman" w:hAnsi="Times New Roman"/>
          <w:sz w:val="24"/>
          <w:szCs w:val="24"/>
        </w:rPr>
        <w:t xml:space="preserve"> m. rugsėjo </w:t>
      </w:r>
      <w:r w:rsidR="007A7A64">
        <w:rPr>
          <w:rFonts w:ascii="Times New Roman" w:hAnsi="Times New Roman"/>
          <w:sz w:val="24"/>
          <w:szCs w:val="24"/>
        </w:rPr>
        <w:t>28</w:t>
      </w:r>
      <w:r w:rsidRPr="00636833">
        <w:rPr>
          <w:rFonts w:ascii="Times New Roman" w:hAnsi="Times New Roman"/>
          <w:sz w:val="24"/>
          <w:szCs w:val="24"/>
        </w:rPr>
        <w:t xml:space="preserve"> d. įsakymu Nr. A-11</w:t>
      </w:r>
      <w:r w:rsidR="007A7A64">
        <w:rPr>
          <w:rFonts w:ascii="Times New Roman" w:hAnsi="Times New Roman"/>
          <w:sz w:val="24"/>
          <w:szCs w:val="24"/>
        </w:rPr>
        <w:t>3</w:t>
      </w:r>
      <w:r w:rsidR="00AE6249">
        <w:rPr>
          <w:rFonts w:ascii="Times New Roman" w:hAnsi="Times New Roman"/>
          <w:sz w:val="24"/>
          <w:szCs w:val="24"/>
        </w:rPr>
        <w:t>5</w:t>
      </w:r>
    </w:p>
    <w:p w:rsidR="00636833" w:rsidRPr="00636833" w:rsidRDefault="00636833" w:rsidP="00636833">
      <w:pPr>
        <w:pStyle w:val="Betarp1"/>
        <w:jc w:val="both"/>
        <w:rPr>
          <w:rFonts w:ascii="Times New Roman" w:hAnsi="Times New Roman"/>
          <w:sz w:val="24"/>
          <w:szCs w:val="24"/>
        </w:rPr>
      </w:pPr>
      <w:r>
        <w:rPr>
          <w:rFonts w:ascii="Times New Roman" w:hAnsi="Times New Roman"/>
          <w:sz w:val="24"/>
          <w:szCs w:val="24"/>
        </w:rPr>
        <w:t xml:space="preserve">                                                                      </w:t>
      </w:r>
      <w:r w:rsidRPr="00636833">
        <w:rPr>
          <w:rFonts w:ascii="Times New Roman" w:hAnsi="Times New Roman"/>
          <w:sz w:val="24"/>
          <w:szCs w:val="24"/>
        </w:rPr>
        <w:t>(Šiaulių rajono savivaldybės administracijos</w:t>
      </w:r>
    </w:p>
    <w:p w:rsidR="00636833" w:rsidRPr="00636833" w:rsidRDefault="00636833" w:rsidP="00636833">
      <w:pPr>
        <w:pStyle w:val="Betarp1"/>
        <w:jc w:val="both"/>
        <w:rPr>
          <w:rFonts w:ascii="Times New Roman" w:hAnsi="Times New Roman"/>
          <w:sz w:val="24"/>
          <w:szCs w:val="24"/>
        </w:rPr>
      </w:pPr>
      <w:r>
        <w:rPr>
          <w:rFonts w:ascii="Times New Roman" w:hAnsi="Times New Roman"/>
          <w:sz w:val="24"/>
          <w:szCs w:val="24"/>
        </w:rPr>
        <w:t xml:space="preserve">                                                                      </w:t>
      </w:r>
      <w:r w:rsidRPr="00636833">
        <w:rPr>
          <w:rFonts w:ascii="Times New Roman" w:hAnsi="Times New Roman"/>
          <w:sz w:val="24"/>
          <w:szCs w:val="24"/>
        </w:rPr>
        <w:t>direktoriaus 201</w:t>
      </w:r>
      <w:r w:rsidR="001D42E8">
        <w:rPr>
          <w:rFonts w:ascii="Times New Roman" w:hAnsi="Times New Roman"/>
          <w:sz w:val="24"/>
          <w:szCs w:val="24"/>
        </w:rPr>
        <w:t>9</w:t>
      </w:r>
      <w:r w:rsidRPr="00636833">
        <w:rPr>
          <w:rFonts w:ascii="Times New Roman" w:hAnsi="Times New Roman"/>
          <w:sz w:val="24"/>
          <w:szCs w:val="24"/>
        </w:rPr>
        <w:t xml:space="preserve"> m. </w:t>
      </w:r>
      <w:r w:rsidR="00BD7A9D">
        <w:rPr>
          <w:rFonts w:ascii="Times New Roman" w:hAnsi="Times New Roman"/>
          <w:sz w:val="24"/>
          <w:szCs w:val="24"/>
        </w:rPr>
        <w:t xml:space="preserve">liepos </w:t>
      </w:r>
      <w:r w:rsidR="001D42E8">
        <w:rPr>
          <w:rFonts w:ascii="Times New Roman" w:hAnsi="Times New Roman"/>
          <w:sz w:val="24"/>
          <w:szCs w:val="24"/>
        </w:rPr>
        <w:t xml:space="preserve"> </w:t>
      </w:r>
      <w:r w:rsidR="00F35C55">
        <w:rPr>
          <w:rFonts w:ascii="Times New Roman" w:hAnsi="Times New Roman"/>
          <w:sz w:val="24"/>
          <w:szCs w:val="24"/>
        </w:rPr>
        <w:t>3</w:t>
      </w:r>
      <w:r w:rsidR="001D42E8">
        <w:rPr>
          <w:rFonts w:ascii="Times New Roman" w:hAnsi="Times New Roman"/>
          <w:sz w:val="24"/>
          <w:szCs w:val="24"/>
        </w:rPr>
        <w:t xml:space="preserve"> </w:t>
      </w:r>
      <w:r w:rsidRPr="00636833">
        <w:rPr>
          <w:rFonts w:ascii="Times New Roman" w:hAnsi="Times New Roman"/>
          <w:sz w:val="24"/>
          <w:szCs w:val="24"/>
        </w:rPr>
        <w:t xml:space="preserve"> d. įsakymo Nr. A-</w:t>
      </w:r>
      <w:r w:rsidR="00F35C55">
        <w:rPr>
          <w:rFonts w:ascii="Times New Roman" w:hAnsi="Times New Roman"/>
          <w:sz w:val="24"/>
          <w:szCs w:val="24"/>
        </w:rPr>
        <w:t>936</w:t>
      </w:r>
    </w:p>
    <w:p w:rsidR="00B64E24" w:rsidRPr="00A166BC" w:rsidRDefault="00636833" w:rsidP="00636833">
      <w:pPr>
        <w:pStyle w:val="Betarp1"/>
        <w:jc w:val="both"/>
        <w:rPr>
          <w:rFonts w:ascii="Times New Roman" w:hAnsi="Times New Roman"/>
          <w:sz w:val="24"/>
          <w:szCs w:val="24"/>
        </w:rPr>
      </w:pPr>
      <w:r>
        <w:rPr>
          <w:rFonts w:ascii="Times New Roman" w:hAnsi="Times New Roman"/>
          <w:sz w:val="24"/>
          <w:szCs w:val="24"/>
        </w:rPr>
        <w:t xml:space="preserve">                                                                      </w:t>
      </w:r>
      <w:r w:rsidRPr="00636833">
        <w:rPr>
          <w:rFonts w:ascii="Times New Roman" w:hAnsi="Times New Roman"/>
          <w:sz w:val="24"/>
          <w:szCs w:val="24"/>
        </w:rPr>
        <w:t>redakcija)</w:t>
      </w:r>
    </w:p>
    <w:p w:rsidR="00565EEB" w:rsidRDefault="00565EEB" w:rsidP="00644127">
      <w:pPr>
        <w:tabs>
          <w:tab w:val="left" w:pos="0"/>
        </w:tabs>
        <w:jc w:val="center"/>
        <w:rPr>
          <w:rFonts w:ascii="Times New Roman" w:hAnsi="Times New Roman"/>
          <w:b/>
          <w:bCs/>
          <w:sz w:val="24"/>
          <w:szCs w:val="24"/>
        </w:rPr>
      </w:pPr>
    </w:p>
    <w:p w:rsidR="00B64E24" w:rsidRPr="004974CF" w:rsidRDefault="008431F4" w:rsidP="00644127">
      <w:pPr>
        <w:tabs>
          <w:tab w:val="left" w:pos="0"/>
        </w:tabs>
        <w:jc w:val="center"/>
        <w:rPr>
          <w:rFonts w:ascii="Times New Roman" w:hAnsi="Times New Roman"/>
          <w:b/>
          <w:bCs/>
          <w:sz w:val="24"/>
          <w:szCs w:val="24"/>
        </w:rPr>
      </w:pPr>
      <w:r>
        <w:rPr>
          <w:rFonts w:ascii="Times New Roman" w:hAnsi="Times New Roman"/>
          <w:b/>
          <w:bCs/>
          <w:sz w:val="24"/>
          <w:szCs w:val="24"/>
        </w:rPr>
        <w:t>ASMENŲ SKUNDŲ IR PRAŠYMŲ, ADRESUOTŲ SAVIVALDYBĖS MERUI, PRIĖMIMO IR NAGRINĖJIMO APRAŠAS</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70"/>
        <w:gridCol w:w="2833"/>
        <w:gridCol w:w="6069"/>
      </w:tblGrid>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rPr>
                <w:rFonts w:ascii="Times New Roman" w:hAnsi="Times New Roman"/>
                <w:color w:val="auto"/>
                <w:sz w:val="24"/>
                <w:szCs w:val="24"/>
              </w:rPr>
            </w:pPr>
            <w:r w:rsidRPr="004027C8">
              <w:rPr>
                <w:rFonts w:ascii="Times New Roman" w:hAnsi="Times New Roman"/>
                <w:b/>
                <w:bCs/>
                <w:color w:val="auto"/>
                <w:sz w:val="24"/>
                <w:szCs w:val="24"/>
                <w:lang w:val="lt-LT"/>
              </w:rPr>
              <w:t>Eil.</w:t>
            </w:r>
          </w:p>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b/>
                <w:bCs/>
                <w:color w:val="auto"/>
                <w:sz w:val="24"/>
                <w:szCs w:val="24"/>
                <w:lang w:val="lt-LT"/>
              </w:rPr>
              <w:t>Nr.</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87B6E">
            <w:pPr>
              <w:pStyle w:val="Numatytasis"/>
              <w:tabs>
                <w:tab w:val="left" w:pos="993"/>
              </w:tabs>
              <w:spacing w:line="240" w:lineRule="auto"/>
              <w:rPr>
                <w:rFonts w:ascii="Times New Roman" w:hAnsi="Times New Roman"/>
                <w:color w:val="auto"/>
                <w:sz w:val="24"/>
                <w:szCs w:val="24"/>
              </w:rPr>
            </w:pPr>
            <w:r w:rsidRPr="004027C8">
              <w:rPr>
                <w:rFonts w:ascii="Times New Roman" w:hAnsi="Times New Roman"/>
                <w:b/>
                <w:bCs/>
                <w:color w:val="auto"/>
                <w:sz w:val="24"/>
                <w:szCs w:val="24"/>
                <w:lang w:val="lt-LT"/>
              </w:rPr>
              <w:t>Pavadinimas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b/>
                <w:bCs/>
                <w:color w:val="auto"/>
                <w:sz w:val="24"/>
                <w:szCs w:val="24"/>
                <w:lang w:val="lt-LT"/>
              </w:rPr>
              <w:t>Aprašymas</w:t>
            </w:r>
          </w:p>
        </w:tc>
      </w:tr>
      <w:tr w:rsidR="00B64E24" w:rsidRPr="004027C8"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B64E24" w:rsidRPr="00065AC9" w:rsidRDefault="00B64E24" w:rsidP="00987B6E">
            <w:pPr>
              <w:pStyle w:val="Numatytasis"/>
              <w:tabs>
                <w:tab w:val="left" w:pos="993"/>
              </w:tabs>
              <w:spacing w:line="240" w:lineRule="auto"/>
              <w:rPr>
                <w:rFonts w:ascii="Times New Roman" w:hAnsi="Times New Roman"/>
                <w:bCs/>
                <w:color w:val="auto"/>
                <w:sz w:val="24"/>
                <w:szCs w:val="24"/>
                <w:lang w:val="lt-LT"/>
              </w:rPr>
            </w:pPr>
            <w:r w:rsidRPr="00065AC9">
              <w:rPr>
                <w:rFonts w:ascii="Times New Roman" w:hAnsi="Times New Roman"/>
                <w:b/>
                <w:color w:val="auto"/>
                <w:sz w:val="24"/>
                <w:szCs w:val="24"/>
                <w:lang w:val="lt-LT"/>
              </w:rPr>
              <w:t xml:space="preserve">Paslauga perkelta </w:t>
            </w:r>
            <w:r w:rsidR="00065AC9" w:rsidRPr="00065AC9">
              <w:rPr>
                <w:rFonts w:ascii="Times New Roman" w:hAnsi="Times New Roman"/>
                <w:b/>
                <w:sz w:val="24"/>
                <w:szCs w:val="24"/>
              </w:rPr>
              <w:t>į</w:t>
            </w:r>
            <w:r w:rsidR="00065AC9" w:rsidRPr="00065AC9">
              <w:rPr>
                <w:rFonts w:ascii="Times New Roman" w:hAnsi="Times New Roman"/>
                <w:sz w:val="24"/>
                <w:szCs w:val="24"/>
              </w:rPr>
              <w:t xml:space="preserve">: </w:t>
            </w:r>
            <w:hyperlink r:id="rId7" w:history="1">
              <w:r w:rsidR="00065AC9" w:rsidRPr="00065AC9">
                <w:rPr>
                  <w:rStyle w:val="Hipersaitas"/>
                  <w:rFonts w:ascii="Times New Roman" w:hAnsi="Times New Roman"/>
                  <w:sz w:val="24"/>
                  <w:szCs w:val="24"/>
                </w:rPr>
                <w:t>https://www.epaslaugos.lt/portal/service/42600/24040?searchId=5bc2a4c3-b2d5-4889-b903-0b624e44532d</w:t>
              </w:r>
            </w:hyperlink>
            <w:r w:rsidR="00065AC9" w:rsidRPr="00065AC9">
              <w:rPr>
                <w:rFonts w:ascii="Times New Roman" w:hAnsi="Times New Roman"/>
                <w:sz w:val="24"/>
                <w:szCs w:val="24"/>
              </w:rPr>
              <w:t xml:space="preserve"> </w:t>
            </w:r>
          </w:p>
        </w:tc>
      </w:tr>
      <w:tr w:rsidR="00B64E24" w:rsidRPr="004027C8"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87B6E">
            <w:pPr>
              <w:pStyle w:val="Numatytasis"/>
              <w:tabs>
                <w:tab w:val="left" w:pos="993"/>
              </w:tabs>
              <w:spacing w:line="240" w:lineRule="auto"/>
              <w:rPr>
                <w:rFonts w:ascii="Times New Roman" w:hAnsi="Times New Roman"/>
                <w:color w:val="auto"/>
                <w:sz w:val="24"/>
                <w:szCs w:val="24"/>
              </w:rPr>
            </w:pPr>
            <w:r w:rsidRPr="004027C8">
              <w:rPr>
                <w:rFonts w:ascii="Times New Roman" w:hAnsi="Times New Roman"/>
                <w:b/>
                <w:bCs/>
                <w:color w:val="auto"/>
                <w:sz w:val="24"/>
                <w:szCs w:val="24"/>
                <w:lang w:val="lt-LT"/>
              </w:rPr>
              <w:t>I dalis – Techninė informacija*</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1.</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Unikalus paslaugos kodas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8A7622" w:rsidP="00964B64">
            <w:pPr>
              <w:pStyle w:val="Numatytasis"/>
              <w:tabs>
                <w:tab w:val="left" w:pos="1890"/>
              </w:tabs>
              <w:spacing w:after="120"/>
              <w:rPr>
                <w:rFonts w:ascii="Times New Roman" w:hAnsi="Times New Roman"/>
                <w:color w:val="auto"/>
                <w:sz w:val="24"/>
                <w:szCs w:val="24"/>
              </w:rPr>
            </w:pPr>
            <w:r>
              <w:rPr>
                <w:rFonts w:ascii="Times New Roman" w:hAnsi="Times New Roman"/>
                <w:color w:val="auto"/>
                <w:sz w:val="24"/>
                <w:szCs w:val="24"/>
              </w:rPr>
              <w:t>BRS-F-2</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2.</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Paslaugos versija</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AE6249" w:rsidP="00964B64">
            <w:pPr>
              <w:pStyle w:val="Numatytasis"/>
              <w:spacing w:after="120"/>
              <w:rPr>
                <w:rFonts w:ascii="Times New Roman" w:hAnsi="Times New Roman"/>
                <w:color w:val="auto"/>
                <w:sz w:val="24"/>
                <w:szCs w:val="24"/>
              </w:rPr>
            </w:pPr>
            <w:proofErr w:type="spellStart"/>
            <w:r>
              <w:rPr>
                <w:rFonts w:ascii="Times New Roman" w:hAnsi="Times New Roman"/>
                <w:color w:val="auto"/>
                <w:sz w:val="24"/>
                <w:szCs w:val="24"/>
              </w:rPr>
              <w:t>Trečia</w:t>
            </w:r>
            <w:proofErr w:type="spellEnd"/>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3.</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Bylos, kurioje saugomi dokumentų originalai, numeris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tabs>
                <w:tab w:val="left" w:pos="993"/>
              </w:tabs>
              <w:spacing w:after="120"/>
              <w:rPr>
                <w:rFonts w:ascii="Times New Roman" w:hAnsi="Times New Roman"/>
                <w:color w:val="auto"/>
                <w:sz w:val="24"/>
                <w:szCs w:val="24"/>
              </w:rPr>
            </w:pPr>
            <w:r w:rsidRPr="004027C8">
              <w:rPr>
                <w:rFonts w:ascii="Times New Roman" w:hAnsi="Times New Roman"/>
                <w:color w:val="auto"/>
                <w:sz w:val="24"/>
                <w:szCs w:val="24"/>
              </w:rPr>
              <w:t>3.3</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4.</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Registro (registracijos žurnalo) numeris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tabs>
                <w:tab w:val="left" w:pos="993"/>
              </w:tabs>
              <w:spacing w:after="120"/>
              <w:rPr>
                <w:rFonts w:ascii="Times New Roman" w:hAnsi="Times New Roman"/>
                <w:color w:val="auto"/>
                <w:sz w:val="24"/>
                <w:szCs w:val="24"/>
              </w:rPr>
            </w:pPr>
            <w:proofErr w:type="spellStart"/>
            <w:r w:rsidRPr="004027C8">
              <w:rPr>
                <w:rFonts w:ascii="Times New Roman" w:hAnsi="Times New Roman"/>
                <w:color w:val="auto"/>
                <w:sz w:val="24"/>
                <w:szCs w:val="24"/>
              </w:rPr>
              <w:t>Asmenų</w:t>
            </w:r>
            <w:proofErr w:type="spellEnd"/>
            <w:r w:rsidRPr="004027C8">
              <w:rPr>
                <w:rFonts w:ascii="Times New Roman" w:hAnsi="Times New Roman"/>
                <w:color w:val="auto"/>
                <w:sz w:val="24"/>
                <w:szCs w:val="24"/>
              </w:rPr>
              <w:t xml:space="preserve"> </w:t>
            </w:r>
            <w:proofErr w:type="spellStart"/>
            <w:r w:rsidRPr="004027C8">
              <w:rPr>
                <w:rFonts w:ascii="Times New Roman" w:hAnsi="Times New Roman"/>
                <w:color w:val="auto"/>
                <w:sz w:val="24"/>
                <w:szCs w:val="24"/>
              </w:rPr>
              <w:t>pasiūlymų</w:t>
            </w:r>
            <w:proofErr w:type="spellEnd"/>
            <w:r w:rsidRPr="004027C8">
              <w:rPr>
                <w:rFonts w:ascii="Times New Roman" w:hAnsi="Times New Roman"/>
                <w:color w:val="auto"/>
                <w:sz w:val="24"/>
                <w:szCs w:val="24"/>
              </w:rPr>
              <w:t xml:space="preserve">, </w:t>
            </w:r>
            <w:proofErr w:type="spellStart"/>
            <w:r w:rsidRPr="004027C8">
              <w:rPr>
                <w:rFonts w:ascii="Times New Roman" w:hAnsi="Times New Roman"/>
                <w:color w:val="auto"/>
                <w:sz w:val="24"/>
                <w:szCs w:val="24"/>
              </w:rPr>
              <w:t>pareiškimų</w:t>
            </w:r>
            <w:proofErr w:type="spellEnd"/>
            <w:r w:rsidRPr="004027C8">
              <w:rPr>
                <w:rFonts w:ascii="Times New Roman" w:hAnsi="Times New Roman"/>
                <w:color w:val="auto"/>
                <w:sz w:val="24"/>
                <w:szCs w:val="24"/>
              </w:rPr>
              <w:t xml:space="preserve">, </w:t>
            </w:r>
            <w:proofErr w:type="spellStart"/>
            <w:r w:rsidRPr="004027C8">
              <w:rPr>
                <w:rFonts w:ascii="Times New Roman" w:hAnsi="Times New Roman"/>
                <w:color w:val="auto"/>
                <w:sz w:val="24"/>
                <w:szCs w:val="24"/>
              </w:rPr>
              <w:t>skundų</w:t>
            </w:r>
            <w:proofErr w:type="spellEnd"/>
            <w:r w:rsidRPr="004027C8">
              <w:rPr>
                <w:rFonts w:ascii="Times New Roman" w:hAnsi="Times New Roman"/>
                <w:color w:val="auto"/>
                <w:sz w:val="24"/>
                <w:szCs w:val="24"/>
              </w:rPr>
              <w:t xml:space="preserve"> </w:t>
            </w:r>
            <w:proofErr w:type="spellStart"/>
            <w:r w:rsidRPr="004027C8">
              <w:rPr>
                <w:rFonts w:ascii="Times New Roman" w:hAnsi="Times New Roman"/>
                <w:color w:val="auto"/>
                <w:sz w:val="24"/>
                <w:szCs w:val="24"/>
              </w:rPr>
              <w:t>registras</w:t>
            </w:r>
            <w:proofErr w:type="spellEnd"/>
            <w:r w:rsidR="00C15F95" w:rsidRPr="004027C8">
              <w:rPr>
                <w:rFonts w:ascii="Times New Roman" w:hAnsi="Times New Roman"/>
                <w:color w:val="auto"/>
                <w:sz w:val="24"/>
                <w:szCs w:val="24"/>
              </w:rPr>
              <w:t xml:space="preserve"> </w:t>
            </w:r>
            <w:r w:rsidR="00C15F95">
              <w:rPr>
                <w:rFonts w:ascii="Times New Roman" w:hAnsi="Times New Roman"/>
                <w:color w:val="auto"/>
                <w:sz w:val="24"/>
                <w:szCs w:val="24"/>
              </w:rPr>
              <w:t>(</w:t>
            </w:r>
            <w:r w:rsidR="00C15F95" w:rsidRPr="004027C8">
              <w:rPr>
                <w:rFonts w:ascii="Times New Roman" w:hAnsi="Times New Roman"/>
                <w:color w:val="auto"/>
                <w:sz w:val="24"/>
                <w:szCs w:val="24"/>
              </w:rPr>
              <w:t>GP</w:t>
            </w:r>
            <w:r w:rsidR="00C15F95">
              <w:rPr>
                <w:rFonts w:ascii="Times New Roman" w:hAnsi="Times New Roman"/>
                <w:color w:val="auto"/>
                <w:sz w:val="24"/>
                <w:szCs w:val="24"/>
              </w:rPr>
              <w:t>)</w:t>
            </w:r>
          </w:p>
        </w:tc>
      </w:tr>
      <w:tr w:rsidR="00B64E24" w:rsidRPr="004027C8"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b/>
                <w:bCs/>
                <w:color w:val="auto"/>
                <w:sz w:val="24"/>
                <w:szCs w:val="24"/>
                <w:lang w:val="lt-LT"/>
              </w:rPr>
              <w:t>II dalis – Informacija interesantui</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5.</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Paslaugos pavadinimas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line="115" w:lineRule="atLeast"/>
              <w:jc w:val="both"/>
              <w:rPr>
                <w:rFonts w:ascii="Times New Roman" w:hAnsi="Times New Roman"/>
                <w:color w:val="auto"/>
                <w:sz w:val="24"/>
                <w:szCs w:val="24"/>
              </w:rPr>
            </w:pPr>
            <w:r>
              <w:rPr>
                <w:rFonts w:ascii="Times New Roman" w:hAnsi="Times New Roman"/>
                <w:color w:val="auto"/>
                <w:sz w:val="24"/>
                <w:szCs w:val="24"/>
                <w:lang w:val="lt-LT"/>
              </w:rPr>
              <w:t>A</w:t>
            </w:r>
            <w:r w:rsidRPr="004027C8">
              <w:rPr>
                <w:rFonts w:ascii="Times New Roman" w:hAnsi="Times New Roman"/>
                <w:color w:val="auto"/>
                <w:sz w:val="24"/>
                <w:szCs w:val="24"/>
                <w:lang w:val="lt-LT"/>
              </w:rPr>
              <w:t xml:space="preserve">smenų skundų </w:t>
            </w:r>
            <w:r>
              <w:rPr>
                <w:rFonts w:ascii="Times New Roman" w:hAnsi="Times New Roman"/>
                <w:color w:val="auto"/>
                <w:sz w:val="24"/>
                <w:szCs w:val="24"/>
                <w:lang w:val="lt-LT"/>
              </w:rPr>
              <w:t>ir prašymų</w:t>
            </w:r>
            <w:r w:rsidRPr="004027C8">
              <w:rPr>
                <w:rFonts w:ascii="Times New Roman" w:hAnsi="Times New Roman"/>
                <w:color w:val="auto"/>
                <w:sz w:val="24"/>
                <w:szCs w:val="24"/>
                <w:lang w:val="lt-LT"/>
              </w:rPr>
              <w:t xml:space="preserve">, adresuotų </w:t>
            </w:r>
            <w:r>
              <w:rPr>
                <w:rFonts w:ascii="Times New Roman" w:hAnsi="Times New Roman"/>
                <w:color w:val="auto"/>
                <w:sz w:val="24"/>
                <w:szCs w:val="24"/>
                <w:lang w:val="lt-LT"/>
              </w:rPr>
              <w:t>S</w:t>
            </w:r>
            <w:r w:rsidRPr="004027C8">
              <w:rPr>
                <w:rFonts w:ascii="Times New Roman" w:hAnsi="Times New Roman"/>
                <w:color w:val="auto"/>
                <w:sz w:val="24"/>
                <w:szCs w:val="24"/>
                <w:lang w:val="lt-LT"/>
              </w:rPr>
              <w:t>avivaldybės merui</w:t>
            </w:r>
            <w:r w:rsidR="00BD7A9D">
              <w:rPr>
                <w:rFonts w:ascii="Times New Roman" w:hAnsi="Times New Roman"/>
                <w:color w:val="auto"/>
                <w:sz w:val="24"/>
                <w:szCs w:val="24"/>
                <w:lang w:val="lt-LT"/>
              </w:rPr>
              <w:t xml:space="preserve">, </w:t>
            </w:r>
            <w:r w:rsidRPr="004027C8">
              <w:rPr>
                <w:rFonts w:ascii="Times New Roman" w:hAnsi="Times New Roman"/>
                <w:color w:val="auto"/>
                <w:sz w:val="24"/>
                <w:szCs w:val="24"/>
                <w:lang w:val="lt-LT"/>
              </w:rPr>
              <w:t>priėmimas</w:t>
            </w:r>
            <w:r>
              <w:rPr>
                <w:rFonts w:ascii="Times New Roman" w:hAnsi="Times New Roman"/>
                <w:color w:val="auto"/>
                <w:sz w:val="24"/>
                <w:szCs w:val="24"/>
                <w:lang w:val="lt-LT"/>
              </w:rPr>
              <w:t xml:space="preserve"> ir nagrinėjimas</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6.</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Trumpas paslaugos pavadinimas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line="100" w:lineRule="atLeast"/>
              <w:jc w:val="both"/>
              <w:rPr>
                <w:rFonts w:ascii="Times New Roman" w:hAnsi="Times New Roman"/>
                <w:color w:val="auto"/>
                <w:sz w:val="24"/>
                <w:szCs w:val="24"/>
              </w:rPr>
            </w:pPr>
            <w:r w:rsidRPr="004027C8">
              <w:rPr>
                <w:rFonts w:ascii="Times New Roman" w:hAnsi="Times New Roman"/>
                <w:color w:val="auto"/>
                <w:sz w:val="24"/>
                <w:szCs w:val="24"/>
                <w:lang w:val="lt-LT"/>
              </w:rPr>
              <w:t>Fizinių asmenų prašym</w:t>
            </w:r>
            <w:r w:rsidR="00323DF9">
              <w:rPr>
                <w:rFonts w:ascii="Times New Roman" w:hAnsi="Times New Roman"/>
                <w:color w:val="auto"/>
                <w:sz w:val="24"/>
                <w:szCs w:val="24"/>
                <w:lang w:val="lt-LT"/>
              </w:rPr>
              <w:t xml:space="preserve">ų ir </w:t>
            </w:r>
            <w:r w:rsidRPr="004027C8">
              <w:rPr>
                <w:rFonts w:ascii="Times New Roman" w:hAnsi="Times New Roman"/>
                <w:color w:val="auto"/>
                <w:sz w:val="24"/>
                <w:szCs w:val="24"/>
                <w:lang w:val="lt-LT"/>
              </w:rPr>
              <w:t>skund</w:t>
            </w:r>
            <w:r w:rsidR="00323DF9">
              <w:rPr>
                <w:rFonts w:ascii="Times New Roman" w:hAnsi="Times New Roman"/>
                <w:color w:val="auto"/>
                <w:sz w:val="24"/>
                <w:szCs w:val="24"/>
                <w:lang w:val="lt-LT"/>
              </w:rPr>
              <w:t>ų nagrinėjimas</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7.</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Paslaugos gavėjas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rPr>
                <w:rFonts w:ascii="Times New Roman" w:hAnsi="Times New Roman"/>
                <w:color w:val="auto"/>
                <w:sz w:val="24"/>
                <w:szCs w:val="24"/>
              </w:rPr>
            </w:pPr>
            <w:r w:rsidRPr="004027C8">
              <w:rPr>
                <w:rFonts w:ascii="Times New Roman" w:hAnsi="Times New Roman"/>
                <w:color w:val="auto"/>
                <w:sz w:val="24"/>
                <w:szCs w:val="24"/>
                <w:lang w:val="lt-LT"/>
              </w:rPr>
              <w:t>Fizinis asmuo</w:t>
            </w:r>
            <w:r w:rsidR="000A7C2A">
              <w:rPr>
                <w:rFonts w:ascii="Times New Roman" w:hAnsi="Times New Roman"/>
                <w:color w:val="auto"/>
                <w:sz w:val="24"/>
                <w:szCs w:val="24"/>
                <w:lang w:val="lt-LT"/>
              </w:rPr>
              <w:t xml:space="preserve"> (toliau – interesantas)</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8.</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Paslaugos kategorija</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rPr>
                <w:rFonts w:ascii="Times New Roman" w:hAnsi="Times New Roman"/>
                <w:color w:val="auto"/>
                <w:sz w:val="24"/>
                <w:szCs w:val="24"/>
              </w:rPr>
            </w:pPr>
            <w:r>
              <w:rPr>
                <w:rFonts w:ascii="Times New Roman" w:hAnsi="Times New Roman"/>
                <w:color w:val="auto"/>
                <w:sz w:val="24"/>
                <w:szCs w:val="24"/>
                <w:lang w:val="lt-LT"/>
              </w:rPr>
              <w:t xml:space="preserve">Prašymai ir </w:t>
            </w:r>
            <w:r w:rsidRPr="004027C8">
              <w:rPr>
                <w:rFonts w:ascii="Times New Roman" w:hAnsi="Times New Roman"/>
                <w:color w:val="auto"/>
                <w:sz w:val="24"/>
                <w:szCs w:val="24"/>
                <w:lang w:val="lt-LT"/>
              </w:rPr>
              <w:t>skundai</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9.</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Gyvenimo atvejis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rPr>
                <w:rFonts w:ascii="Times New Roman" w:hAnsi="Times New Roman"/>
                <w:color w:val="auto"/>
                <w:sz w:val="24"/>
                <w:szCs w:val="24"/>
              </w:rPr>
            </w:pPr>
            <w:r w:rsidRPr="004027C8">
              <w:rPr>
                <w:rFonts w:ascii="Times New Roman" w:hAnsi="Times New Roman"/>
                <w:color w:val="auto"/>
                <w:sz w:val="24"/>
                <w:szCs w:val="24"/>
                <w:lang w:val="lt-LT"/>
              </w:rPr>
              <w:t>Problemos sprendimas</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10.</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Trumpas paslaugos aprašymas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965095">
            <w:pPr>
              <w:pStyle w:val="Numatytasis"/>
              <w:tabs>
                <w:tab w:val="left" w:pos="0"/>
              </w:tabs>
              <w:spacing w:after="0" w:line="115" w:lineRule="atLeast"/>
              <w:jc w:val="both"/>
              <w:rPr>
                <w:rFonts w:ascii="Times New Roman" w:hAnsi="Times New Roman"/>
                <w:color w:val="auto"/>
                <w:sz w:val="24"/>
                <w:szCs w:val="24"/>
              </w:rPr>
            </w:pPr>
            <w:r w:rsidRPr="004027C8">
              <w:rPr>
                <w:rStyle w:val="apple-style-span"/>
                <w:rFonts w:ascii="Times New Roman" w:hAnsi="Times New Roman"/>
                <w:color w:val="auto"/>
                <w:sz w:val="24"/>
                <w:szCs w:val="24"/>
                <w:lang w:val="lt-LT"/>
              </w:rPr>
              <w:t>Paslauga teikiama asmenims, turintiems teisę gauti  informaciją.</w:t>
            </w:r>
            <w:r w:rsidRPr="004027C8">
              <w:rPr>
                <w:rFonts w:ascii="Times New Roman" w:hAnsi="Times New Roman"/>
                <w:color w:val="auto"/>
                <w:sz w:val="24"/>
                <w:szCs w:val="24"/>
              </w:rPr>
              <w:t xml:space="preserve"> </w:t>
            </w:r>
          </w:p>
        </w:tc>
      </w:tr>
      <w:tr w:rsidR="00B64E24" w:rsidRPr="004027C8" w:rsidTr="00E42D6F">
        <w:trPr>
          <w:trHeight w:val="2068"/>
        </w:trPr>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11.</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87B6E">
            <w:pPr>
              <w:pStyle w:val="Numatytasis"/>
              <w:spacing w:line="240" w:lineRule="auto"/>
              <w:rPr>
                <w:rFonts w:ascii="Times New Roman" w:hAnsi="Times New Roman"/>
                <w:color w:val="auto"/>
                <w:sz w:val="24"/>
                <w:szCs w:val="24"/>
              </w:rPr>
            </w:pPr>
            <w:r w:rsidRPr="004027C8">
              <w:rPr>
                <w:rFonts w:ascii="Times New Roman" w:hAnsi="Times New Roman"/>
                <w:color w:val="auto"/>
                <w:sz w:val="24"/>
                <w:szCs w:val="24"/>
                <w:lang w:val="lt-LT"/>
              </w:rPr>
              <w:t>Atmintinė interesantui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965095" w:rsidRDefault="00B64E24" w:rsidP="00377BF5">
            <w:pPr>
              <w:pStyle w:val="Numatytasis"/>
              <w:spacing w:after="0" w:line="115" w:lineRule="atLeast"/>
              <w:jc w:val="both"/>
              <w:rPr>
                <w:rFonts w:ascii="Times New Roman" w:hAnsi="Times New Roman"/>
                <w:color w:val="000000"/>
                <w:sz w:val="24"/>
                <w:szCs w:val="24"/>
                <w:lang w:val="lt-LT"/>
              </w:rPr>
            </w:pPr>
            <w:r>
              <w:rPr>
                <w:rFonts w:ascii="Times New Roman" w:hAnsi="Times New Roman"/>
                <w:color w:val="auto"/>
                <w:sz w:val="24"/>
                <w:szCs w:val="24"/>
                <w:lang w:val="lt-LT"/>
              </w:rPr>
              <w:t xml:space="preserve">    </w:t>
            </w:r>
            <w:r w:rsidRPr="004027C8">
              <w:rPr>
                <w:rFonts w:ascii="Times New Roman" w:hAnsi="Times New Roman"/>
                <w:color w:val="auto"/>
                <w:sz w:val="24"/>
                <w:szCs w:val="24"/>
                <w:lang w:val="lt-LT"/>
              </w:rPr>
              <w:t>Interesan</w:t>
            </w:r>
            <w:r w:rsidR="000A7C2A">
              <w:rPr>
                <w:rFonts w:ascii="Times New Roman" w:hAnsi="Times New Roman"/>
                <w:color w:val="auto"/>
                <w:sz w:val="24"/>
                <w:szCs w:val="24"/>
                <w:lang w:val="lt-LT"/>
              </w:rPr>
              <w:t>tas, norintis pateikti prašymą ar skundą</w:t>
            </w:r>
            <w:r w:rsidRPr="004027C8">
              <w:rPr>
                <w:rFonts w:ascii="Times New Roman" w:hAnsi="Times New Roman"/>
                <w:color w:val="auto"/>
                <w:sz w:val="24"/>
                <w:szCs w:val="24"/>
                <w:lang w:val="lt-LT"/>
              </w:rPr>
              <w:t xml:space="preserve"> </w:t>
            </w:r>
            <w:r w:rsidR="000A7C2A">
              <w:rPr>
                <w:rFonts w:ascii="Times New Roman" w:hAnsi="Times New Roman"/>
                <w:color w:val="auto"/>
                <w:sz w:val="24"/>
                <w:szCs w:val="24"/>
                <w:lang w:val="lt-LT"/>
              </w:rPr>
              <w:t>S</w:t>
            </w:r>
            <w:r w:rsidRPr="004027C8">
              <w:rPr>
                <w:rFonts w:ascii="Times New Roman" w:hAnsi="Times New Roman"/>
                <w:color w:val="auto"/>
                <w:sz w:val="24"/>
                <w:szCs w:val="24"/>
                <w:lang w:val="lt-LT"/>
              </w:rPr>
              <w:t xml:space="preserve">avivaldybės </w:t>
            </w:r>
            <w:r w:rsidRPr="00965095">
              <w:rPr>
                <w:rFonts w:ascii="Times New Roman" w:hAnsi="Times New Roman"/>
                <w:color w:val="000000"/>
                <w:sz w:val="24"/>
                <w:szCs w:val="24"/>
                <w:lang w:val="lt-LT"/>
              </w:rPr>
              <w:t xml:space="preserve">merui, turi kreiptis į </w:t>
            </w:r>
            <w:r w:rsidR="00987B6E" w:rsidRPr="00965095">
              <w:rPr>
                <w:rFonts w:ascii="Times New Roman" w:hAnsi="Times New Roman"/>
                <w:color w:val="000000"/>
                <w:sz w:val="24"/>
                <w:szCs w:val="24"/>
                <w:lang w:val="lt-LT"/>
              </w:rPr>
              <w:t>S</w:t>
            </w:r>
            <w:r w:rsidRPr="00965095">
              <w:rPr>
                <w:rFonts w:ascii="Times New Roman" w:hAnsi="Times New Roman"/>
                <w:color w:val="000000"/>
                <w:sz w:val="24"/>
                <w:szCs w:val="24"/>
                <w:lang w:val="lt-LT"/>
              </w:rPr>
              <w:t xml:space="preserve">avivaldybės administracijos arba seniūnijos vieno langelio darbuotoją. </w:t>
            </w:r>
          </w:p>
          <w:p w:rsidR="00B64E24" w:rsidRPr="004027C8" w:rsidRDefault="00B64E24" w:rsidP="00644127">
            <w:pPr>
              <w:pStyle w:val="Numatytasis"/>
              <w:spacing w:after="0" w:line="115" w:lineRule="atLeast"/>
              <w:jc w:val="both"/>
              <w:rPr>
                <w:rFonts w:ascii="Times New Roman" w:hAnsi="Times New Roman"/>
                <w:color w:val="auto"/>
                <w:sz w:val="24"/>
                <w:szCs w:val="24"/>
                <w:lang w:val="lt-LT"/>
              </w:rPr>
            </w:pPr>
            <w:r w:rsidRPr="00965095">
              <w:rPr>
                <w:rFonts w:ascii="Times New Roman" w:hAnsi="Times New Roman"/>
                <w:color w:val="000000"/>
                <w:sz w:val="24"/>
                <w:szCs w:val="24"/>
                <w:lang w:val="lt-LT"/>
              </w:rPr>
              <w:t xml:space="preserve">    Taip pat, pasirinkus E. </w:t>
            </w:r>
            <w:r w:rsidR="00987B6E" w:rsidRPr="00965095">
              <w:rPr>
                <w:rFonts w:ascii="Times New Roman" w:hAnsi="Times New Roman"/>
                <w:color w:val="000000"/>
                <w:sz w:val="24"/>
                <w:szCs w:val="24"/>
                <w:lang w:val="lt-LT"/>
              </w:rPr>
              <w:t>s</w:t>
            </w:r>
            <w:r w:rsidRPr="00965095">
              <w:rPr>
                <w:rFonts w:ascii="Times New Roman" w:hAnsi="Times New Roman"/>
                <w:color w:val="000000"/>
                <w:sz w:val="24"/>
                <w:szCs w:val="24"/>
                <w:lang w:val="lt-LT"/>
              </w:rPr>
              <w:t>kundai paslaugą</w:t>
            </w:r>
            <w:r w:rsidR="00987B6E" w:rsidRPr="00965095">
              <w:rPr>
                <w:rFonts w:ascii="Times New Roman" w:hAnsi="Times New Roman"/>
                <w:color w:val="000000"/>
                <w:sz w:val="24"/>
                <w:szCs w:val="24"/>
                <w:lang w:val="lt-LT"/>
              </w:rPr>
              <w:t>,</w:t>
            </w:r>
            <w:r w:rsidRPr="00965095">
              <w:rPr>
                <w:rFonts w:ascii="Times New Roman" w:hAnsi="Times New Roman"/>
                <w:color w:val="000000"/>
                <w:sz w:val="24"/>
                <w:szCs w:val="24"/>
                <w:lang w:val="lt-LT"/>
              </w:rPr>
              <w:t xml:space="preserve"> galim</w:t>
            </w:r>
            <w:r w:rsidR="00965095" w:rsidRPr="00965095">
              <w:rPr>
                <w:rFonts w:ascii="Times New Roman" w:hAnsi="Times New Roman"/>
                <w:color w:val="000000"/>
                <w:sz w:val="24"/>
                <w:szCs w:val="24"/>
                <w:lang w:val="lt-LT"/>
              </w:rPr>
              <w:t>a pateikti elektroninį prašymą ar</w:t>
            </w:r>
            <w:r w:rsidRPr="00965095">
              <w:rPr>
                <w:rFonts w:ascii="Times New Roman" w:hAnsi="Times New Roman"/>
                <w:color w:val="000000"/>
                <w:sz w:val="24"/>
                <w:szCs w:val="24"/>
                <w:lang w:val="lt-LT"/>
              </w:rPr>
              <w:t xml:space="preserve"> skundą Šiaulių rajono savivaldybės inter</w:t>
            </w:r>
            <w:r w:rsidR="00987B6E" w:rsidRPr="00965095">
              <w:rPr>
                <w:rFonts w:ascii="Times New Roman" w:hAnsi="Times New Roman"/>
                <w:color w:val="000000"/>
                <w:sz w:val="24"/>
                <w:szCs w:val="24"/>
                <w:lang w:val="lt-LT"/>
              </w:rPr>
              <w:t>neto</w:t>
            </w:r>
            <w:r w:rsidRPr="00965095">
              <w:rPr>
                <w:rFonts w:ascii="Times New Roman" w:hAnsi="Times New Roman"/>
                <w:color w:val="000000"/>
                <w:sz w:val="24"/>
                <w:szCs w:val="24"/>
                <w:lang w:val="lt-LT"/>
              </w:rPr>
              <w:t xml:space="preserve"> svetainėje ir kitom</w:t>
            </w:r>
            <w:r w:rsidR="00987B6E" w:rsidRPr="00965095">
              <w:rPr>
                <w:rFonts w:ascii="Times New Roman" w:hAnsi="Times New Roman"/>
                <w:color w:val="000000"/>
                <w:sz w:val="24"/>
                <w:szCs w:val="24"/>
                <w:lang w:val="lt-LT"/>
              </w:rPr>
              <w:t>i</w:t>
            </w:r>
            <w:r w:rsidRPr="00965095">
              <w:rPr>
                <w:rFonts w:ascii="Times New Roman" w:hAnsi="Times New Roman"/>
                <w:color w:val="000000"/>
                <w:sz w:val="24"/>
                <w:szCs w:val="24"/>
                <w:lang w:val="lt-LT"/>
              </w:rPr>
              <w:t>s elektroninėmis</w:t>
            </w:r>
            <w:r>
              <w:rPr>
                <w:rFonts w:ascii="Times New Roman" w:hAnsi="Times New Roman"/>
                <w:color w:val="auto"/>
                <w:sz w:val="24"/>
                <w:szCs w:val="24"/>
                <w:lang w:val="lt-LT"/>
              </w:rPr>
              <w:t xml:space="preserve"> priemonėmis</w:t>
            </w:r>
            <w:r w:rsidRPr="004027C8">
              <w:rPr>
                <w:rFonts w:ascii="Times New Roman" w:hAnsi="Times New Roman"/>
                <w:color w:val="auto"/>
                <w:sz w:val="24"/>
                <w:szCs w:val="24"/>
                <w:lang w:val="lt-LT"/>
              </w:rPr>
              <w:t>.</w:t>
            </w:r>
          </w:p>
        </w:tc>
      </w:tr>
      <w:tr w:rsidR="00B64E24" w:rsidRPr="004027C8" w:rsidTr="00644127">
        <w:trPr>
          <w:trHeight w:val="731"/>
        </w:trPr>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lastRenderedPageBreak/>
              <w:t>12.</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0" w:line="240" w:lineRule="auto"/>
              <w:rPr>
                <w:rFonts w:ascii="Times New Roman" w:hAnsi="Times New Roman"/>
                <w:color w:val="auto"/>
                <w:sz w:val="24"/>
                <w:szCs w:val="24"/>
              </w:rPr>
            </w:pPr>
            <w:r w:rsidRPr="004027C8">
              <w:rPr>
                <w:rFonts w:ascii="Times New Roman" w:hAnsi="Times New Roman"/>
                <w:color w:val="auto"/>
                <w:sz w:val="24"/>
                <w:szCs w:val="24"/>
                <w:lang w:val="lt-LT"/>
              </w:rPr>
              <w:t>Paslaugos suteikimo trukmė</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CA7FC4" w:rsidRDefault="00965095" w:rsidP="00965095">
            <w:pPr>
              <w:pStyle w:val="Numatytasis"/>
              <w:spacing w:after="0" w:line="115" w:lineRule="atLeast"/>
              <w:jc w:val="both"/>
              <w:rPr>
                <w:rFonts w:ascii="Times New Roman" w:hAnsi="Times New Roman"/>
                <w:color w:val="auto"/>
                <w:sz w:val="24"/>
                <w:szCs w:val="24"/>
                <w:lang w:val="lt-LT"/>
              </w:rPr>
            </w:pPr>
            <w:r>
              <w:rPr>
                <w:rFonts w:ascii="Times New Roman" w:hAnsi="Times New Roman"/>
                <w:sz w:val="24"/>
                <w:szCs w:val="24"/>
              </w:rPr>
              <w:t xml:space="preserve">   </w:t>
            </w:r>
            <w:r w:rsidRPr="000D29C2">
              <w:rPr>
                <w:rFonts w:ascii="Times New Roman" w:hAnsi="Times New Roman"/>
                <w:sz w:val="24"/>
                <w:szCs w:val="24"/>
                <w:lang w:val="lt-LT"/>
              </w:rPr>
              <w:t>Administracinė procedūra turi būti baigta ir administracinės procedūros sprendimas priimtas per 20 darbo dienų nuo jos pradžios. Kai dėl objektyvių priežasčių per šį terminą administracinė procedūra negali būti baigta</w:t>
            </w:r>
            <w:r w:rsidRPr="00CA7FC4">
              <w:rPr>
                <w:rFonts w:ascii="Times New Roman" w:hAnsi="Times New Roman"/>
                <w:sz w:val="24"/>
                <w:szCs w:val="24"/>
                <w:lang w:val="lt-LT"/>
              </w:rPr>
              <w:t xml:space="preserve">, </w:t>
            </w:r>
            <w:r w:rsidR="00EB306F" w:rsidRPr="000D29C2">
              <w:rPr>
                <w:rFonts w:ascii="Times New Roman" w:hAnsi="Times New Roman"/>
                <w:color w:val="000000"/>
                <w:sz w:val="24"/>
                <w:szCs w:val="24"/>
                <w:lang w:val="lt-LT"/>
              </w:rPr>
              <w:t>Savivaldybės meras gali</w:t>
            </w:r>
            <w:r w:rsidRPr="000D29C2">
              <w:rPr>
                <w:rFonts w:ascii="Times New Roman" w:hAnsi="Times New Roman"/>
                <w:color w:val="000000"/>
                <w:sz w:val="24"/>
                <w:szCs w:val="24"/>
                <w:lang w:val="lt-LT"/>
              </w:rPr>
              <w:t xml:space="preserve"> terminą pratęsti, bet ne ilgiau kaip 10 darbo dienų. Administracinė paslauga suteikiama per 20 darbo dienų nuo prašymo užregistravimo dienos. Jeigu interesanto prašymo nagrinėjimas susijęs su komisijos sudarymu, posėdžio sušaukimu ar kitais atvejais,  </w:t>
            </w:r>
            <w:r w:rsidR="00EB306F" w:rsidRPr="000D29C2">
              <w:rPr>
                <w:rFonts w:ascii="Times New Roman" w:hAnsi="Times New Roman"/>
                <w:color w:val="000000"/>
                <w:sz w:val="24"/>
                <w:szCs w:val="24"/>
                <w:lang w:val="lt-LT"/>
              </w:rPr>
              <w:t>Savivaldybės meras</w:t>
            </w:r>
            <w:r w:rsidRPr="000D29C2">
              <w:rPr>
                <w:rFonts w:ascii="Times New Roman" w:hAnsi="Times New Roman"/>
                <w:color w:val="000000"/>
                <w:sz w:val="24"/>
                <w:szCs w:val="24"/>
                <w:lang w:val="lt-LT"/>
              </w:rPr>
              <w:t xml:space="preserve"> ar jo įgaliotas asmuo, turi teisę šį terminą pratęsti iki 20 darbo dienų. Interesantui apie administracinės procedūros ar administracinės paslaugos suteikimo termino</w:t>
            </w:r>
            <w:r w:rsidRPr="000D29C2">
              <w:rPr>
                <w:rFonts w:ascii="Times New Roman" w:hAnsi="Times New Roman"/>
                <w:sz w:val="24"/>
                <w:szCs w:val="24"/>
                <w:lang w:val="lt-LT"/>
              </w:rPr>
              <w:t xml:space="preserve"> pratęsimą pranešama raštu (ar kitu asmens prašomu būdu) ir nurodomos pratęsimo priežastys.</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spacing w:after="0"/>
              <w:rPr>
                <w:rFonts w:ascii="Times New Roman" w:hAnsi="Times New Roman"/>
                <w:color w:val="auto"/>
                <w:sz w:val="24"/>
                <w:szCs w:val="24"/>
              </w:rPr>
            </w:pPr>
            <w:r w:rsidRPr="004027C8">
              <w:rPr>
                <w:rFonts w:ascii="Times New Roman" w:hAnsi="Times New Roman"/>
                <w:color w:val="auto"/>
                <w:sz w:val="24"/>
                <w:szCs w:val="24"/>
                <w:lang w:val="lt-LT"/>
              </w:rPr>
              <w:t>13.</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0" w:line="240" w:lineRule="auto"/>
              <w:rPr>
                <w:rFonts w:ascii="Times New Roman" w:hAnsi="Times New Roman"/>
                <w:color w:val="auto"/>
                <w:sz w:val="24"/>
                <w:szCs w:val="24"/>
              </w:rPr>
            </w:pPr>
            <w:r w:rsidRPr="004027C8">
              <w:rPr>
                <w:rFonts w:ascii="Times New Roman" w:hAnsi="Times New Roman"/>
                <w:color w:val="auto"/>
                <w:sz w:val="24"/>
                <w:szCs w:val="24"/>
                <w:lang w:val="lt-LT"/>
              </w:rPr>
              <w:t>Paslaugai gauti reikalingi dokumentai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Default="00B64E24" w:rsidP="00644127">
            <w:pPr>
              <w:pStyle w:val="Pagrindinistekstas1"/>
              <w:tabs>
                <w:tab w:val="clear" w:pos="720"/>
              </w:tabs>
              <w:spacing w:after="0" w:line="115" w:lineRule="atLeast"/>
              <w:jc w:val="both"/>
              <w:rPr>
                <w:rStyle w:val="apple-style-span"/>
              </w:rPr>
            </w:pPr>
            <w:r>
              <w:rPr>
                <w:rStyle w:val="apple-style-span"/>
              </w:rPr>
              <w:t xml:space="preserve">1. </w:t>
            </w:r>
            <w:r w:rsidRPr="000D29C2">
              <w:rPr>
                <w:rStyle w:val="apple-style-span"/>
                <w:lang w:val="lt-LT"/>
              </w:rPr>
              <w:t>Prašymas</w:t>
            </w:r>
            <w:r w:rsidR="00965095" w:rsidRPr="000D29C2">
              <w:rPr>
                <w:rStyle w:val="apple-style-span"/>
                <w:lang w:val="lt-LT"/>
              </w:rPr>
              <w:t xml:space="preserve"> ar skundas, kurie turi būti pasirašyti, juose nurodoma vardas, pavardė, adresas arba kiti kontaktiniai duomenys. Taip pat pridedama informacija ir dokumentai, reikalingi administracinės procedūros sprendimui priimti, kurių nėra valstybės registruose ar kitose valstybės ir savivaldybių informacinėse sistemose.</w:t>
            </w:r>
            <w:r w:rsidR="00965095">
              <w:rPr>
                <w:rStyle w:val="apple-style-span"/>
              </w:rPr>
              <w:t xml:space="preserve"> </w:t>
            </w:r>
          </w:p>
          <w:p w:rsidR="00B64E24" w:rsidRPr="008431F4" w:rsidRDefault="00B64E24" w:rsidP="00644127">
            <w:pPr>
              <w:pStyle w:val="Pagrindinistekstas1"/>
              <w:tabs>
                <w:tab w:val="clear" w:pos="720"/>
              </w:tabs>
              <w:spacing w:after="0" w:line="115" w:lineRule="atLeast"/>
              <w:jc w:val="both"/>
              <w:rPr>
                <w:rStyle w:val="apple-style-span"/>
                <w:lang w:val="fr-FR"/>
              </w:rPr>
            </w:pPr>
            <w:r w:rsidRPr="008431F4">
              <w:rPr>
                <w:rStyle w:val="apple-style-span"/>
                <w:lang w:val="fr-FR"/>
              </w:rPr>
              <w:t>2. Asmens tapatybę patvirtinantis dokumentas (prireikus).</w:t>
            </w:r>
          </w:p>
          <w:p w:rsidR="00B64E24" w:rsidRPr="008431F4" w:rsidRDefault="00B64E24" w:rsidP="00644127">
            <w:pPr>
              <w:pStyle w:val="Pagrindinistekstas1"/>
              <w:tabs>
                <w:tab w:val="clear" w:pos="720"/>
              </w:tabs>
              <w:spacing w:after="0" w:line="115" w:lineRule="atLeast"/>
              <w:jc w:val="both"/>
              <w:rPr>
                <w:lang w:val="fr-FR"/>
              </w:rPr>
            </w:pPr>
            <w:r w:rsidRPr="008431F4">
              <w:rPr>
                <w:rStyle w:val="apple-style-span"/>
                <w:lang w:val="fr-FR"/>
              </w:rPr>
              <w:t>3.</w:t>
            </w:r>
            <w:r w:rsidR="00CC6685" w:rsidRPr="008431F4">
              <w:rPr>
                <w:rStyle w:val="apple-style-span"/>
                <w:lang w:val="fr-FR"/>
              </w:rPr>
              <w:t xml:space="preserve"> </w:t>
            </w:r>
            <w:r w:rsidRPr="008431F4">
              <w:rPr>
                <w:rStyle w:val="apple-style-span"/>
                <w:lang w:val="fr-FR"/>
              </w:rPr>
              <w:t>Įgaliojimas, jeigu prašymą ir dokumentus pasirašo ir teikia įgaliotas asmuo.</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spacing w:after="0"/>
              <w:rPr>
                <w:rFonts w:ascii="Times New Roman" w:hAnsi="Times New Roman"/>
                <w:color w:val="auto"/>
                <w:sz w:val="24"/>
                <w:szCs w:val="24"/>
              </w:rPr>
            </w:pPr>
            <w:r w:rsidRPr="004027C8">
              <w:rPr>
                <w:rFonts w:ascii="Times New Roman" w:hAnsi="Times New Roman"/>
                <w:color w:val="auto"/>
                <w:sz w:val="24"/>
                <w:szCs w:val="24"/>
                <w:lang w:val="lt-LT"/>
              </w:rPr>
              <w:t>14.</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964B64">
            <w:pPr>
              <w:pStyle w:val="Numatytasi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Informacija, kurią savivaldybė savarankiškai gaus iš kitų institucijų</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C62E38" w:rsidP="0006433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62E38">
              <w:rPr>
                <w:rFonts w:ascii="Times New Roman" w:hAnsi="Times New Roman"/>
                <w:color w:val="000000"/>
                <w:sz w:val="24"/>
                <w:szCs w:val="24"/>
              </w:rPr>
              <w:t>Prašymui ar skundui</w:t>
            </w:r>
            <w:r>
              <w:rPr>
                <w:rFonts w:ascii="Times New Roman" w:hAnsi="Times New Roman"/>
                <w:color w:val="FF3333"/>
                <w:sz w:val="24"/>
                <w:szCs w:val="24"/>
              </w:rPr>
              <w:t xml:space="preserve"> </w:t>
            </w:r>
            <w:r>
              <w:rPr>
                <w:rFonts w:ascii="Times New Roman" w:hAnsi="Times New Roman"/>
                <w:sz w:val="24"/>
                <w:szCs w:val="24"/>
              </w:rPr>
              <w:t xml:space="preserve"> nagrinėti reikalinga informacija, kurią </w:t>
            </w:r>
            <w:r w:rsidRPr="00A12698">
              <w:rPr>
                <w:rFonts w:ascii="Times New Roman" w:hAnsi="Times New Roman"/>
                <w:sz w:val="24"/>
                <w:szCs w:val="24"/>
              </w:rPr>
              <w:t xml:space="preserve">turi </w:t>
            </w:r>
            <w:r w:rsidR="0005552B" w:rsidRPr="00A12698">
              <w:rPr>
                <w:rFonts w:ascii="Times New Roman" w:hAnsi="Times New Roman"/>
                <w:sz w:val="24"/>
                <w:szCs w:val="24"/>
              </w:rPr>
              <w:t xml:space="preserve"> </w:t>
            </w:r>
            <w:r w:rsidR="00565EEB" w:rsidRPr="00A12698">
              <w:rPr>
                <w:rFonts w:ascii="Times New Roman" w:hAnsi="Times New Roman"/>
                <w:sz w:val="24"/>
                <w:szCs w:val="24"/>
              </w:rPr>
              <w:t>S</w:t>
            </w:r>
            <w:r w:rsidR="0005552B" w:rsidRPr="00A12698">
              <w:rPr>
                <w:rFonts w:ascii="Times New Roman" w:hAnsi="Times New Roman"/>
                <w:sz w:val="24"/>
                <w:szCs w:val="24"/>
              </w:rPr>
              <w:t xml:space="preserve">avivaldybės </w:t>
            </w:r>
            <w:r w:rsidR="0005552B">
              <w:rPr>
                <w:rFonts w:ascii="Times New Roman" w:hAnsi="Times New Roman"/>
                <w:sz w:val="24"/>
                <w:szCs w:val="24"/>
              </w:rPr>
              <w:t>administracija, S</w:t>
            </w:r>
            <w:r>
              <w:rPr>
                <w:rFonts w:ascii="Times New Roman" w:hAnsi="Times New Roman"/>
                <w:sz w:val="24"/>
                <w:szCs w:val="24"/>
              </w:rPr>
              <w:t>avivaldybės tarybai pavaldžios įstaigos arba kuri yra valstybės registruose ar kitose valstybės ar savivaldybių informacinėse sistemose.</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spacing w:after="0"/>
              <w:rPr>
                <w:rFonts w:ascii="Times New Roman" w:hAnsi="Times New Roman"/>
                <w:color w:val="auto"/>
                <w:sz w:val="24"/>
                <w:szCs w:val="24"/>
              </w:rPr>
            </w:pPr>
            <w:r w:rsidRPr="004027C8">
              <w:rPr>
                <w:rFonts w:ascii="Times New Roman" w:hAnsi="Times New Roman"/>
                <w:color w:val="auto"/>
                <w:sz w:val="24"/>
                <w:szCs w:val="24"/>
                <w:lang w:val="lt-LT"/>
              </w:rPr>
              <w:t>15.</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spacing w:after="0" w:line="100" w:lineRule="atLeast"/>
              <w:rPr>
                <w:rFonts w:ascii="Times New Roman" w:hAnsi="Times New Roman"/>
                <w:color w:val="auto"/>
                <w:sz w:val="24"/>
                <w:szCs w:val="24"/>
              </w:rPr>
            </w:pPr>
            <w:r w:rsidRPr="004027C8">
              <w:rPr>
                <w:rFonts w:ascii="Times New Roman" w:hAnsi="Times New Roman"/>
                <w:color w:val="auto"/>
                <w:sz w:val="24"/>
                <w:szCs w:val="24"/>
                <w:lang w:val="lt-LT"/>
              </w:rPr>
              <w:t>Atsakingas struktūrinis padalinys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pPr>
              <w:pStyle w:val="Numatytasis"/>
              <w:spacing w:after="0" w:line="115" w:lineRule="atLeast"/>
              <w:rPr>
                <w:rFonts w:ascii="Times New Roman" w:hAnsi="Times New Roman"/>
                <w:color w:val="auto"/>
                <w:sz w:val="24"/>
                <w:szCs w:val="24"/>
              </w:rPr>
            </w:pPr>
            <w:r w:rsidRPr="004027C8">
              <w:rPr>
                <w:rFonts w:ascii="Times New Roman" w:hAnsi="Times New Roman"/>
                <w:color w:val="auto"/>
                <w:sz w:val="24"/>
                <w:szCs w:val="24"/>
                <w:lang w:val="lt-LT"/>
              </w:rPr>
              <w:t>Bendrųjų reikalų skyrius</w:t>
            </w:r>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spacing w:after="0"/>
              <w:rPr>
                <w:rFonts w:ascii="Times New Roman" w:hAnsi="Times New Roman"/>
                <w:color w:val="auto"/>
                <w:sz w:val="24"/>
                <w:szCs w:val="24"/>
              </w:rPr>
            </w:pPr>
            <w:r w:rsidRPr="004027C8">
              <w:rPr>
                <w:rFonts w:ascii="Times New Roman" w:hAnsi="Times New Roman"/>
                <w:color w:val="auto"/>
                <w:sz w:val="24"/>
                <w:szCs w:val="24"/>
                <w:lang w:val="lt-LT"/>
              </w:rPr>
              <w:t>16.</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spacing w:after="0" w:line="100" w:lineRule="atLeast"/>
              <w:rPr>
                <w:rFonts w:ascii="Times New Roman" w:hAnsi="Times New Roman"/>
                <w:color w:val="auto"/>
                <w:sz w:val="24"/>
                <w:szCs w:val="24"/>
              </w:rPr>
            </w:pPr>
            <w:r w:rsidRPr="004027C8">
              <w:rPr>
                <w:rFonts w:ascii="Times New Roman" w:hAnsi="Times New Roman"/>
                <w:color w:val="auto"/>
                <w:sz w:val="24"/>
                <w:szCs w:val="24"/>
                <w:lang w:val="lt-LT"/>
              </w:rPr>
              <w:t>Paslaugos vadovas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Default="00B64E24" w:rsidP="00FC121C">
            <w:pPr>
              <w:pStyle w:val="Numatytasis"/>
              <w:spacing w:after="0" w:line="115" w:lineRule="atLeast"/>
              <w:jc w:val="both"/>
              <w:rPr>
                <w:rStyle w:val="skypepnhleftspan"/>
                <w:rFonts w:ascii="Times New Roman" w:hAnsi="Times New Roman"/>
                <w:color w:val="auto"/>
                <w:sz w:val="24"/>
                <w:szCs w:val="24"/>
                <w:lang w:val="lt-LT"/>
              </w:rPr>
            </w:pPr>
            <w:r>
              <w:rPr>
                <w:rStyle w:val="skypepnhleftspan"/>
                <w:rFonts w:ascii="Times New Roman" w:hAnsi="Times New Roman"/>
                <w:color w:val="auto"/>
                <w:sz w:val="24"/>
                <w:szCs w:val="24"/>
                <w:lang w:val="lt-LT"/>
              </w:rPr>
              <w:t>Bendrųjų reikalų skyriaus vedėja Ersida Medžiūnienė,</w:t>
            </w:r>
          </w:p>
          <w:p w:rsidR="00F654D3" w:rsidRPr="00D8553D" w:rsidRDefault="00B64E24" w:rsidP="00F654D3">
            <w:pPr>
              <w:pStyle w:val="Numatytasis"/>
              <w:spacing w:after="0" w:line="115" w:lineRule="atLeast"/>
              <w:jc w:val="both"/>
              <w:rPr>
                <w:rFonts w:ascii="Times New Roman" w:hAnsi="Times New Roman"/>
                <w:color w:val="auto"/>
                <w:sz w:val="24"/>
                <w:szCs w:val="24"/>
              </w:rPr>
            </w:pPr>
            <w:r>
              <w:rPr>
                <w:rStyle w:val="skypepnhleftspan"/>
                <w:rFonts w:ascii="Times New Roman" w:hAnsi="Times New Roman"/>
                <w:color w:val="auto"/>
                <w:sz w:val="24"/>
                <w:szCs w:val="24"/>
                <w:lang w:val="lt-LT"/>
              </w:rPr>
              <w:t xml:space="preserve">tel. (8 41)  59 66 46, el. p. </w:t>
            </w:r>
            <w:hyperlink r:id="rId8" w:history="1">
              <w:r w:rsidR="00F654D3" w:rsidRPr="0001386F">
                <w:rPr>
                  <w:rStyle w:val="Hipersaitas"/>
                  <w:rFonts w:ascii="Times New Roman" w:hAnsi="Times New Roman"/>
                  <w:sz w:val="24"/>
                  <w:szCs w:val="24"/>
                  <w:lang w:val="lt-LT"/>
                </w:rPr>
                <w:t>ersida.medziuniene</w:t>
              </w:r>
              <w:r w:rsidR="00F654D3" w:rsidRPr="0001386F">
                <w:rPr>
                  <w:rStyle w:val="Hipersaitas"/>
                  <w:rFonts w:ascii="Times New Roman" w:hAnsi="Times New Roman"/>
                  <w:sz w:val="24"/>
                  <w:szCs w:val="24"/>
                </w:rPr>
                <w:t>@</w:t>
              </w:r>
              <w:proofErr w:type="spellStart"/>
              <w:r w:rsidR="00F654D3" w:rsidRPr="0001386F">
                <w:rPr>
                  <w:rStyle w:val="Hipersaitas"/>
                  <w:rFonts w:ascii="Times New Roman" w:hAnsi="Times New Roman"/>
                  <w:sz w:val="24"/>
                  <w:szCs w:val="24"/>
                </w:rPr>
                <w:t>siauliuraj.lt</w:t>
              </w:r>
              <w:proofErr w:type="spellEnd"/>
            </w:hyperlink>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spacing w:after="0"/>
              <w:rPr>
                <w:rFonts w:ascii="Times New Roman" w:hAnsi="Times New Roman"/>
                <w:color w:val="auto"/>
                <w:sz w:val="24"/>
                <w:szCs w:val="24"/>
              </w:rPr>
            </w:pPr>
            <w:r w:rsidRPr="004027C8">
              <w:rPr>
                <w:rFonts w:ascii="Times New Roman" w:hAnsi="Times New Roman"/>
                <w:color w:val="auto"/>
                <w:sz w:val="24"/>
                <w:szCs w:val="24"/>
                <w:lang w:val="lt-LT"/>
              </w:rPr>
              <w:t xml:space="preserve">17. </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0A33CC">
            <w:pPr>
              <w:pStyle w:val="Numatytasis"/>
              <w:tabs>
                <w:tab w:val="left" w:pos="993"/>
              </w:tabs>
              <w:spacing w:after="120" w:line="100" w:lineRule="atLeast"/>
              <w:rPr>
                <w:rFonts w:ascii="Times New Roman" w:hAnsi="Times New Roman"/>
                <w:color w:val="auto"/>
                <w:sz w:val="24"/>
                <w:szCs w:val="24"/>
              </w:rPr>
            </w:pPr>
            <w:r w:rsidRPr="004027C8">
              <w:rPr>
                <w:rFonts w:ascii="Times New Roman" w:hAnsi="Times New Roman"/>
                <w:color w:val="auto"/>
                <w:sz w:val="24"/>
                <w:szCs w:val="24"/>
                <w:lang w:val="lt-LT"/>
              </w:rPr>
              <w:t>Kontaktinis asmuo pasiteirauti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Default="00B64E24" w:rsidP="00FC121C">
            <w:pPr>
              <w:pStyle w:val="Numatytasis"/>
              <w:spacing w:after="0" w:line="115" w:lineRule="atLeast"/>
              <w:jc w:val="both"/>
              <w:rPr>
                <w:rFonts w:ascii="Times New Roman" w:hAnsi="Times New Roman"/>
                <w:color w:val="auto"/>
                <w:sz w:val="24"/>
                <w:szCs w:val="24"/>
                <w:lang w:val="lt-LT"/>
              </w:rPr>
            </w:pPr>
            <w:r w:rsidRPr="004027C8">
              <w:rPr>
                <w:rFonts w:ascii="Times New Roman" w:hAnsi="Times New Roman"/>
                <w:color w:val="auto"/>
                <w:sz w:val="24"/>
                <w:szCs w:val="24"/>
                <w:lang w:val="lt-LT"/>
              </w:rPr>
              <w:t xml:space="preserve">Vyresnioji specialistė </w:t>
            </w:r>
            <w:hyperlink r:id="rId9">
              <w:r w:rsidRPr="004027C8">
                <w:rPr>
                  <w:rStyle w:val="Internetosaitas"/>
                  <w:rFonts w:ascii="Times New Roman" w:hAnsi="Times New Roman"/>
                  <w:color w:val="auto"/>
                  <w:sz w:val="24"/>
                  <w:szCs w:val="24"/>
                  <w:u w:val="none"/>
                  <w:lang w:eastAsia="en-US"/>
                </w:rPr>
                <w:t>Simona</w:t>
              </w:r>
            </w:hyperlink>
            <w:r w:rsidRPr="004027C8">
              <w:rPr>
                <w:rFonts w:ascii="Times New Roman" w:hAnsi="Times New Roman"/>
                <w:sz w:val="24"/>
                <w:szCs w:val="24"/>
              </w:rPr>
              <w:t xml:space="preserve"> </w:t>
            </w:r>
            <w:proofErr w:type="spellStart"/>
            <w:r w:rsidRPr="004027C8">
              <w:rPr>
                <w:rFonts w:ascii="Times New Roman" w:hAnsi="Times New Roman"/>
                <w:sz w:val="24"/>
                <w:szCs w:val="24"/>
              </w:rPr>
              <w:t>Saldauskienė</w:t>
            </w:r>
            <w:proofErr w:type="spellEnd"/>
            <w:r>
              <w:rPr>
                <w:rFonts w:ascii="Times New Roman" w:hAnsi="Times New Roman"/>
                <w:color w:val="auto"/>
                <w:sz w:val="24"/>
                <w:szCs w:val="24"/>
                <w:lang w:val="lt-LT"/>
              </w:rPr>
              <w:t>,</w:t>
            </w:r>
          </w:p>
          <w:p w:rsidR="00F654D3" w:rsidRPr="004027C8" w:rsidRDefault="00B64E24" w:rsidP="00F654D3">
            <w:pPr>
              <w:pStyle w:val="Numatytasis"/>
              <w:spacing w:after="0" w:line="115" w:lineRule="atLeast"/>
              <w:jc w:val="both"/>
              <w:rPr>
                <w:rFonts w:ascii="Times New Roman" w:hAnsi="Times New Roman"/>
                <w:color w:val="auto"/>
                <w:sz w:val="24"/>
                <w:szCs w:val="24"/>
              </w:rPr>
            </w:pPr>
            <w:r>
              <w:rPr>
                <w:rFonts w:ascii="Times New Roman" w:hAnsi="Times New Roman"/>
                <w:color w:val="auto"/>
                <w:sz w:val="24"/>
                <w:szCs w:val="24"/>
                <w:lang w:val="lt-LT"/>
              </w:rPr>
              <w:t>tel. (8 41)</w:t>
            </w:r>
            <w:r w:rsidRPr="004027C8">
              <w:rPr>
                <w:rFonts w:ascii="Times New Roman" w:hAnsi="Times New Roman"/>
                <w:color w:val="auto"/>
                <w:sz w:val="24"/>
                <w:szCs w:val="24"/>
                <w:lang w:val="lt-LT"/>
              </w:rPr>
              <w:t xml:space="preserve"> </w:t>
            </w:r>
            <w:r w:rsidRPr="00C62E38">
              <w:rPr>
                <w:rFonts w:ascii="Times New Roman" w:hAnsi="Times New Roman"/>
                <w:color w:val="000000"/>
                <w:sz w:val="24"/>
                <w:szCs w:val="24"/>
                <w:lang w:val="lt-LT"/>
              </w:rPr>
              <w:t>59</w:t>
            </w:r>
            <w:r w:rsidR="00987B6E" w:rsidRPr="00C62E38">
              <w:rPr>
                <w:rFonts w:ascii="Times New Roman" w:hAnsi="Times New Roman"/>
                <w:color w:val="000000"/>
                <w:sz w:val="24"/>
                <w:szCs w:val="24"/>
                <w:lang w:val="lt-LT"/>
              </w:rPr>
              <w:t xml:space="preserve"> 6</w:t>
            </w:r>
            <w:r w:rsidRPr="00C62E38">
              <w:rPr>
                <w:rFonts w:ascii="Times New Roman" w:hAnsi="Times New Roman"/>
                <w:color w:val="000000"/>
                <w:sz w:val="24"/>
                <w:szCs w:val="24"/>
                <w:lang w:val="lt-LT"/>
              </w:rPr>
              <w:t>6</w:t>
            </w:r>
            <w:r w:rsidR="00987B6E" w:rsidRPr="00C62E38">
              <w:rPr>
                <w:rFonts w:ascii="Times New Roman" w:hAnsi="Times New Roman"/>
                <w:color w:val="000000"/>
                <w:sz w:val="24"/>
                <w:szCs w:val="24"/>
                <w:lang w:val="lt-LT"/>
              </w:rPr>
              <w:t xml:space="preserve"> </w:t>
            </w:r>
            <w:r w:rsidRPr="00C62E38">
              <w:rPr>
                <w:rFonts w:ascii="Times New Roman" w:hAnsi="Times New Roman"/>
                <w:color w:val="000000"/>
                <w:sz w:val="24"/>
                <w:szCs w:val="24"/>
                <w:lang w:val="lt-LT"/>
              </w:rPr>
              <w:t xml:space="preserve">42, el. p. </w:t>
            </w:r>
            <w:hyperlink r:id="rId10" w:history="1">
              <w:r w:rsidR="00F654D3" w:rsidRPr="0001386F">
                <w:rPr>
                  <w:rStyle w:val="Hipersaitas"/>
                  <w:rFonts w:ascii="Times New Roman" w:hAnsi="Times New Roman"/>
                  <w:sz w:val="24"/>
                  <w:szCs w:val="24"/>
                  <w:lang w:val="lt-LT"/>
                </w:rPr>
                <w:t>simona.saldauskiene@</w:t>
              </w:r>
              <w:proofErr w:type="spellStart"/>
              <w:r w:rsidR="00F654D3" w:rsidRPr="0001386F">
                <w:rPr>
                  <w:rStyle w:val="Hipersaitas"/>
                  <w:rFonts w:ascii="Times New Roman" w:hAnsi="Times New Roman"/>
                  <w:sz w:val="24"/>
                  <w:szCs w:val="24"/>
                </w:rPr>
                <w:t>siauliuraj.lt</w:t>
              </w:r>
              <w:proofErr w:type="spellEnd"/>
            </w:hyperlink>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 xml:space="preserve">18. </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Reglamentuojantys teisės aktai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C84A68" w:rsidRDefault="00B64E24" w:rsidP="00881040">
            <w:pPr>
              <w:spacing w:after="0" w:line="240" w:lineRule="auto"/>
              <w:rPr>
                <w:rFonts w:ascii="Times New Roman" w:hAnsi="Times New Roman"/>
                <w:sz w:val="24"/>
                <w:szCs w:val="24"/>
              </w:rPr>
            </w:pPr>
            <w:r>
              <w:rPr>
                <w:rFonts w:ascii="Times New Roman" w:hAnsi="Times New Roman"/>
                <w:sz w:val="24"/>
                <w:szCs w:val="24"/>
              </w:rPr>
              <w:t xml:space="preserve">1. </w:t>
            </w:r>
            <w:hyperlink r:id="rId11" w:history="1">
              <w:r w:rsidRPr="000D29C2">
                <w:rPr>
                  <w:rStyle w:val="Hipersaitas"/>
                  <w:rFonts w:ascii="Times New Roman" w:hAnsi="Times New Roman"/>
                  <w:sz w:val="24"/>
                  <w:szCs w:val="24"/>
                </w:rPr>
                <w:t>Lietuvos Respublikos viešojo administravimo įstatymas</w:t>
              </w:r>
            </w:hyperlink>
            <w:r w:rsidRPr="000D29C2">
              <w:rPr>
                <w:rFonts w:ascii="Times New Roman" w:hAnsi="Times New Roman"/>
                <w:sz w:val="24"/>
                <w:szCs w:val="24"/>
              </w:rPr>
              <w:t>.</w:t>
            </w:r>
          </w:p>
          <w:p w:rsidR="00B64E24" w:rsidRPr="000D29C2" w:rsidRDefault="00B64E24" w:rsidP="00881040">
            <w:pPr>
              <w:pStyle w:val="Sraopastraipa1"/>
              <w:spacing w:after="0" w:line="240" w:lineRule="auto"/>
              <w:ind w:left="31"/>
              <w:rPr>
                <w:rFonts w:ascii="Times New Roman" w:hAnsi="Times New Roman"/>
                <w:sz w:val="24"/>
                <w:szCs w:val="24"/>
              </w:rPr>
            </w:pPr>
            <w:r w:rsidRPr="00C84A68">
              <w:rPr>
                <w:rFonts w:ascii="Times New Roman" w:hAnsi="Times New Roman"/>
                <w:sz w:val="24"/>
                <w:szCs w:val="24"/>
              </w:rPr>
              <w:t>2.</w:t>
            </w:r>
            <w:r>
              <w:t xml:space="preserve"> </w:t>
            </w:r>
            <w:hyperlink r:id="rId12" w:history="1">
              <w:r w:rsidRPr="000D29C2">
                <w:rPr>
                  <w:rStyle w:val="Hipersaitas"/>
                  <w:rFonts w:ascii="Times New Roman" w:hAnsi="Times New Roman"/>
                  <w:sz w:val="24"/>
                  <w:szCs w:val="24"/>
                </w:rPr>
                <w:t>Lietuvos Respublikos asmens duomenų teisinės apsaugos įstatymas</w:t>
              </w:r>
            </w:hyperlink>
            <w:r w:rsidRPr="000D29C2">
              <w:rPr>
                <w:rFonts w:ascii="Times New Roman" w:hAnsi="Times New Roman"/>
                <w:sz w:val="24"/>
                <w:szCs w:val="24"/>
              </w:rPr>
              <w:t>.</w:t>
            </w:r>
          </w:p>
          <w:p w:rsidR="00C62E38" w:rsidRPr="00C62E38" w:rsidRDefault="00C62E38" w:rsidP="00C62E38">
            <w:pPr>
              <w:pStyle w:val="Sraopastraipa1"/>
              <w:spacing w:after="0" w:line="240" w:lineRule="auto"/>
              <w:ind w:left="31"/>
              <w:jc w:val="both"/>
              <w:rPr>
                <w:rFonts w:ascii="Times New Roman" w:hAnsi="Times New Roman"/>
                <w:color w:val="000000"/>
                <w:sz w:val="24"/>
                <w:szCs w:val="24"/>
              </w:rPr>
            </w:pPr>
            <w:r>
              <w:rPr>
                <w:rFonts w:ascii="Times New Roman" w:hAnsi="Times New Roman"/>
                <w:sz w:val="24"/>
                <w:szCs w:val="24"/>
              </w:rPr>
              <w:t xml:space="preserve">3. </w:t>
            </w:r>
            <w:hyperlink r:id="rId13" w:history="1">
              <w:r w:rsidRPr="00FD02D4">
                <w:rPr>
                  <w:rStyle w:val="Hipersaitas"/>
                  <w:rFonts w:ascii="Times New Roman" w:hAnsi="Times New Roman"/>
                  <w:sz w:val="24"/>
                  <w:szCs w:val="24"/>
                </w:rPr>
                <w:t>Asmenų prašymų nagrinėjimo ir jų aptarnavimo viešojo administravimo institucijose, įstaigose ir kituose viešojo administravimo subjektuose taisyklės, patvirtintos Lietuvos Respublikos Vyriausybės 2007 m. rugpjūčio 22 d. nutarimu Nr. 875 „Dėl Asmenų prašymų nagrinėjimo ir jų aptarnavimo viešojo administravimo institucijose, įstaigose ir kituose viešojo administravimo subjektuose taisyklių ir prašymo, skundo ar kito kreipimosi priėmimo faktą patvirtinančio dokumento formos patvirtinimo“.</w:t>
              </w:r>
            </w:hyperlink>
          </w:p>
          <w:p w:rsidR="00B64E24" w:rsidRPr="007C26F4" w:rsidRDefault="00B64E24" w:rsidP="00881040">
            <w:pPr>
              <w:pStyle w:val="Sraopastraipa1"/>
              <w:spacing w:after="0" w:line="240" w:lineRule="auto"/>
              <w:ind w:left="31"/>
              <w:jc w:val="both"/>
              <w:rPr>
                <w:rStyle w:val="Hipersaitas"/>
                <w:rFonts w:ascii="Times New Roman" w:hAnsi="Times New Roman"/>
                <w:sz w:val="24"/>
                <w:szCs w:val="24"/>
              </w:rPr>
            </w:pPr>
            <w:r w:rsidRPr="00881040">
              <w:rPr>
                <w:rFonts w:ascii="Times New Roman" w:hAnsi="Times New Roman"/>
                <w:sz w:val="24"/>
                <w:szCs w:val="24"/>
              </w:rPr>
              <w:t xml:space="preserve">4. </w:t>
            </w:r>
            <w:r w:rsidR="007C26F4">
              <w:rPr>
                <w:rFonts w:ascii="Times New Roman" w:hAnsi="Times New Roman"/>
                <w:sz w:val="24"/>
                <w:szCs w:val="24"/>
              </w:rPr>
              <w:fldChar w:fldCharType="begin"/>
            </w:r>
            <w:r w:rsidR="000D29C2">
              <w:rPr>
                <w:rFonts w:ascii="Times New Roman" w:hAnsi="Times New Roman"/>
                <w:sz w:val="24"/>
                <w:szCs w:val="24"/>
              </w:rPr>
              <w:instrText>HYPERLINK "https://www.e-tar.lt/portal/lt/legalAct/TAR.FA13E28615F6/asr" \t "_blank"</w:instrText>
            </w:r>
            <w:r w:rsidR="007C26F4">
              <w:rPr>
                <w:rFonts w:ascii="Times New Roman" w:hAnsi="Times New Roman"/>
                <w:sz w:val="24"/>
                <w:szCs w:val="24"/>
              </w:rPr>
              <w:fldChar w:fldCharType="separate"/>
            </w:r>
            <w:r w:rsidRPr="007C26F4">
              <w:rPr>
                <w:rStyle w:val="Hipersaitas"/>
                <w:rFonts w:ascii="Times New Roman" w:hAnsi="Times New Roman"/>
                <w:sz w:val="24"/>
                <w:szCs w:val="24"/>
              </w:rPr>
              <w:t>Lietuvos Respublikos teisės gauti informaciją iš valstybės ir savivaldybių institucijų ir įstaigų įstatymas.</w:t>
            </w:r>
          </w:p>
          <w:p w:rsidR="00B64E24" w:rsidRPr="008431F4" w:rsidRDefault="007C26F4" w:rsidP="00881040">
            <w:pPr>
              <w:pStyle w:val="Numatytasis"/>
              <w:spacing w:after="0" w:line="115" w:lineRule="atLeast"/>
              <w:jc w:val="both"/>
              <w:rPr>
                <w:rFonts w:ascii="Times New Roman" w:hAnsi="Times New Roman"/>
                <w:color w:val="auto"/>
                <w:sz w:val="24"/>
                <w:szCs w:val="24"/>
                <w:lang w:val="lt-LT"/>
              </w:rPr>
            </w:pPr>
            <w:r>
              <w:rPr>
                <w:rFonts w:ascii="Times New Roman" w:hAnsi="Times New Roman"/>
                <w:sz w:val="24"/>
                <w:szCs w:val="24"/>
                <w:lang w:val="lt-LT" w:eastAsia="lt-LT"/>
              </w:rPr>
              <w:fldChar w:fldCharType="end"/>
            </w:r>
            <w:r w:rsidR="00B64E24" w:rsidRPr="008431F4">
              <w:rPr>
                <w:rFonts w:ascii="Times New Roman" w:hAnsi="Times New Roman"/>
                <w:sz w:val="24"/>
                <w:szCs w:val="24"/>
                <w:lang w:val="lt-LT"/>
              </w:rPr>
              <w:t xml:space="preserve">5. </w:t>
            </w:r>
            <w:hyperlink r:id="rId14" w:history="1">
              <w:r w:rsidR="00B64E24" w:rsidRPr="00E275E3">
                <w:rPr>
                  <w:rStyle w:val="Hipersaitas"/>
                  <w:rFonts w:ascii="Times New Roman" w:hAnsi="Times New Roman"/>
                  <w:sz w:val="24"/>
                  <w:szCs w:val="24"/>
                  <w:lang w:val="lt-LT"/>
                </w:rPr>
                <w:t>Šiaulių rajono savivaldybės administracijos direktoriaus 2012 m. balandžio 6 d. įsakymas Nr. A-442 ,,Dėl Asmenų aptarnavimo ,,vieno langelio“ principu ir informacijos teikimo Šiaulių rajono savivaldybės administracijoje taisyklių patvirtinimo“.</w:t>
              </w:r>
            </w:hyperlink>
          </w:p>
        </w:tc>
      </w:tr>
      <w:tr w:rsidR="00B64E24"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0A33CC">
            <w:pPr>
              <w:pStyle w:val="Numatytasis"/>
              <w:tabs>
                <w:tab w:val="left" w:pos="993"/>
              </w:tabs>
              <w:spacing w:line="240" w:lineRule="auto"/>
              <w:rPr>
                <w:rFonts w:ascii="Times New Roman" w:hAnsi="Times New Roman"/>
                <w:color w:val="auto"/>
                <w:sz w:val="24"/>
                <w:szCs w:val="24"/>
              </w:rPr>
            </w:pPr>
            <w:r w:rsidRPr="004027C8">
              <w:rPr>
                <w:rFonts w:ascii="Times New Roman" w:hAnsi="Times New Roman"/>
                <w:color w:val="auto"/>
                <w:sz w:val="24"/>
                <w:szCs w:val="24"/>
                <w:lang w:val="lt-LT"/>
              </w:rPr>
              <w:lastRenderedPageBreak/>
              <w:t xml:space="preserve">19. </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0A33CC">
            <w:pPr>
              <w:pStyle w:val="Numatytasis"/>
              <w:tabs>
                <w:tab w:val="left" w:pos="993"/>
              </w:tabs>
              <w:spacing w:after="0" w:line="240" w:lineRule="auto"/>
              <w:rPr>
                <w:rFonts w:ascii="Times New Roman" w:hAnsi="Times New Roman"/>
                <w:color w:val="auto"/>
                <w:sz w:val="24"/>
                <w:szCs w:val="24"/>
              </w:rPr>
            </w:pPr>
            <w:r w:rsidRPr="004027C8">
              <w:rPr>
                <w:rFonts w:ascii="Times New Roman" w:hAnsi="Times New Roman"/>
                <w:color w:val="auto"/>
                <w:sz w:val="24"/>
                <w:szCs w:val="24"/>
                <w:lang w:val="lt-LT"/>
              </w:rPr>
              <w:t>Paslaugos suteikimo kaina</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C62E38" w:rsidP="000A33CC">
            <w:pPr>
              <w:pStyle w:val="Numatytasis"/>
              <w:tabs>
                <w:tab w:val="left" w:pos="1296"/>
              </w:tabs>
              <w:spacing w:after="0" w:line="240" w:lineRule="auto"/>
              <w:jc w:val="both"/>
              <w:rPr>
                <w:rFonts w:ascii="Times New Roman" w:hAnsi="Times New Roman"/>
                <w:color w:val="auto"/>
                <w:sz w:val="24"/>
                <w:szCs w:val="24"/>
              </w:rPr>
            </w:pPr>
            <w:r>
              <w:rPr>
                <w:rFonts w:ascii="Times New Roman" w:hAnsi="Times New Roman"/>
                <w:color w:val="auto"/>
                <w:sz w:val="24"/>
                <w:szCs w:val="24"/>
                <w:lang w:val="lt-LT"/>
              </w:rPr>
              <w:t xml:space="preserve">Paslauga teikiama neatlygintinai. </w:t>
            </w:r>
          </w:p>
        </w:tc>
      </w:tr>
      <w:tr w:rsidR="00B64E24" w:rsidRPr="004027C8"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B64E24" w:rsidRPr="004027C8" w:rsidRDefault="00B64E24" w:rsidP="000A33C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b/>
                <w:bCs/>
                <w:color w:val="auto"/>
                <w:sz w:val="24"/>
                <w:szCs w:val="24"/>
                <w:lang w:val="lt-LT"/>
              </w:rPr>
              <w:t>III dalis – Prašymo forma</w:t>
            </w:r>
          </w:p>
        </w:tc>
      </w:tr>
      <w:tr w:rsidR="00B64E24"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0A33C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20. Prašymo forma</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F5680E" w:rsidRDefault="002B0084" w:rsidP="009704E1">
            <w:pPr>
              <w:tabs>
                <w:tab w:val="left" w:pos="601"/>
              </w:tabs>
              <w:spacing w:line="240" w:lineRule="auto"/>
              <w:jc w:val="both"/>
              <w:rPr>
                <w:rFonts w:ascii="Times New Roman" w:hAnsi="Times New Roman"/>
                <w:sz w:val="24"/>
                <w:szCs w:val="24"/>
              </w:rPr>
            </w:pPr>
            <w:r>
              <w:rPr>
                <w:rFonts w:ascii="Times New Roman" w:hAnsi="Times New Roman"/>
                <w:sz w:val="24"/>
                <w:szCs w:val="24"/>
              </w:rPr>
              <w:t>P</w:t>
            </w:r>
            <w:r w:rsidR="00F5680E" w:rsidRPr="00F5680E">
              <w:rPr>
                <w:rFonts w:ascii="Times New Roman" w:hAnsi="Times New Roman"/>
                <w:sz w:val="24"/>
                <w:szCs w:val="24"/>
              </w:rPr>
              <w:t>riedas</w:t>
            </w:r>
          </w:p>
        </w:tc>
      </w:tr>
      <w:tr w:rsidR="00B64E24" w:rsidRPr="004027C8"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B64E24" w:rsidRPr="00F5680E" w:rsidRDefault="00987B6E" w:rsidP="009704E1">
            <w:pPr>
              <w:pStyle w:val="Numatytasis"/>
              <w:tabs>
                <w:tab w:val="left" w:pos="993"/>
              </w:tabs>
              <w:spacing w:after="120" w:line="240" w:lineRule="auto"/>
              <w:rPr>
                <w:rFonts w:ascii="Times New Roman" w:hAnsi="Times New Roman"/>
                <w:color w:val="auto"/>
                <w:sz w:val="24"/>
                <w:szCs w:val="24"/>
              </w:rPr>
            </w:pPr>
            <w:r w:rsidRPr="00F5680E">
              <w:rPr>
                <w:rFonts w:ascii="Times New Roman" w:hAnsi="Times New Roman"/>
                <w:b/>
                <w:bCs/>
                <w:color w:val="auto"/>
                <w:sz w:val="24"/>
                <w:szCs w:val="24"/>
                <w:lang w:val="lt-LT"/>
              </w:rPr>
              <w:t>IV dalis –</w:t>
            </w:r>
            <w:r w:rsidR="00B64E24" w:rsidRPr="00F5680E">
              <w:rPr>
                <w:rFonts w:ascii="Times New Roman" w:hAnsi="Times New Roman"/>
                <w:b/>
                <w:bCs/>
                <w:color w:val="auto"/>
                <w:sz w:val="24"/>
                <w:szCs w:val="24"/>
                <w:lang w:val="lt-LT"/>
              </w:rPr>
              <w:t xml:space="preserve"> Paslaugos atlikimo proceso aprašymas</w:t>
            </w:r>
          </w:p>
        </w:tc>
      </w:tr>
      <w:tr w:rsidR="00B64E24"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0A33C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21. Paslaugos atlikėjas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8431F4" w:rsidRDefault="0005552B" w:rsidP="009704E1">
            <w:pPr>
              <w:pStyle w:val="Numatytasis"/>
              <w:tabs>
                <w:tab w:val="left" w:pos="993"/>
              </w:tabs>
              <w:spacing w:after="0" w:line="240" w:lineRule="auto"/>
              <w:jc w:val="both"/>
              <w:rPr>
                <w:rFonts w:ascii="Times New Roman" w:hAnsi="Times New Roman"/>
                <w:color w:val="auto"/>
                <w:sz w:val="24"/>
                <w:szCs w:val="24"/>
                <w:lang w:val="fr-FR"/>
              </w:rPr>
            </w:pPr>
            <w:r w:rsidRPr="008431F4">
              <w:rPr>
                <w:rFonts w:ascii="Times New Roman" w:hAnsi="Times New Roman"/>
                <w:color w:val="auto"/>
                <w:sz w:val="24"/>
                <w:szCs w:val="24"/>
                <w:lang w:val="fr-FR"/>
              </w:rPr>
              <w:t xml:space="preserve">Padalinys (valstybės tarnautojas) </w:t>
            </w:r>
            <w:r w:rsidRPr="00597844">
              <w:rPr>
                <w:rFonts w:ascii="Times New Roman" w:hAnsi="Times New Roman"/>
                <w:color w:val="auto"/>
                <w:sz w:val="24"/>
                <w:szCs w:val="24"/>
                <w:lang w:val="lt-LT"/>
              </w:rPr>
              <w:t>pagal rezoliuciją</w:t>
            </w:r>
          </w:p>
        </w:tc>
      </w:tr>
      <w:tr w:rsidR="00B64E24"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rsidP="000A33CC">
            <w:pPr>
              <w:pStyle w:val="Numatytasis"/>
              <w:tabs>
                <w:tab w:val="left" w:pos="993"/>
              </w:tabs>
              <w:spacing w:after="0" w:line="240" w:lineRule="auto"/>
              <w:rPr>
                <w:rFonts w:ascii="Times New Roman" w:hAnsi="Times New Roman"/>
                <w:color w:val="auto"/>
                <w:sz w:val="24"/>
                <w:szCs w:val="24"/>
              </w:rPr>
            </w:pPr>
            <w:r w:rsidRPr="004027C8">
              <w:rPr>
                <w:rFonts w:ascii="Times New Roman" w:hAnsi="Times New Roman"/>
                <w:color w:val="auto"/>
                <w:sz w:val="24"/>
                <w:szCs w:val="24"/>
                <w:lang w:val="lt-LT"/>
              </w:rPr>
              <w:t>22. Paslaugos atlikimo eiga</w:t>
            </w:r>
          </w:p>
          <w:p w:rsidR="00B64E24" w:rsidRPr="004027C8" w:rsidRDefault="00B64E24" w:rsidP="000A33CC">
            <w:pPr>
              <w:pStyle w:val="Numatytasis"/>
              <w:spacing w:after="0" w:line="240" w:lineRule="auto"/>
              <w:rPr>
                <w:rFonts w:ascii="Times New Roman" w:hAnsi="Times New Roman"/>
                <w:color w:val="auto"/>
                <w:sz w:val="24"/>
                <w:szCs w:val="24"/>
              </w:rPr>
            </w:pP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5680E" w:rsidRPr="00A72A23" w:rsidRDefault="00F5680E" w:rsidP="00F5680E">
            <w:pPr>
              <w:spacing w:after="0" w:line="240" w:lineRule="auto"/>
              <w:jc w:val="both"/>
              <w:rPr>
                <w:rFonts w:ascii="Times New Roman" w:hAnsi="Times New Roman"/>
                <w:sz w:val="24"/>
                <w:szCs w:val="24"/>
              </w:rPr>
            </w:pPr>
            <w:r w:rsidRPr="00A72A23">
              <w:rPr>
                <w:rFonts w:ascii="Times New Roman" w:hAnsi="Times New Roman"/>
                <w:sz w:val="24"/>
                <w:szCs w:val="24"/>
              </w:rPr>
              <w:t xml:space="preserve">1. Interesantas pateikia prašymą ar skundą Savivaldybės administracijos arba seniūnijos vieno langelio darbuotojui arba elektroninėmis priemonėmis. </w:t>
            </w:r>
          </w:p>
          <w:p w:rsidR="00F5680E" w:rsidRPr="00A72A23" w:rsidRDefault="00F5680E" w:rsidP="00F5680E">
            <w:pPr>
              <w:spacing w:after="0" w:line="240" w:lineRule="auto"/>
              <w:jc w:val="both"/>
              <w:rPr>
                <w:rFonts w:ascii="Times New Roman" w:hAnsi="Times New Roman"/>
                <w:sz w:val="24"/>
                <w:szCs w:val="24"/>
              </w:rPr>
            </w:pPr>
            <w:r w:rsidRPr="00A72A23">
              <w:rPr>
                <w:rFonts w:ascii="Times New Roman" w:hAnsi="Times New Roman"/>
                <w:sz w:val="24"/>
                <w:szCs w:val="24"/>
              </w:rPr>
              <w:t xml:space="preserve">2. Su gautu prašymu ar skundu supažindinamas </w:t>
            </w:r>
            <w:r w:rsidR="00EB306F">
              <w:rPr>
                <w:rFonts w:ascii="Times New Roman" w:hAnsi="Times New Roman"/>
                <w:sz w:val="24"/>
                <w:szCs w:val="24"/>
              </w:rPr>
              <w:t>Savivaldybės meras</w:t>
            </w:r>
            <w:r w:rsidRPr="00A72A23">
              <w:rPr>
                <w:rFonts w:ascii="Times New Roman" w:hAnsi="Times New Roman"/>
                <w:sz w:val="24"/>
                <w:szCs w:val="24"/>
              </w:rPr>
              <w:t xml:space="preserve">, kuris rašo rezoliuciją ir paskiria pagal kompetenciją paslaugos atlikimo vykdytoją, nurodo užduočių vykdymo terminą ir nustato kontrolės tipą. </w:t>
            </w:r>
          </w:p>
          <w:p w:rsidR="00F5680E" w:rsidRPr="00A72A23" w:rsidRDefault="00F5680E" w:rsidP="00F5680E">
            <w:pPr>
              <w:spacing w:after="0" w:line="240" w:lineRule="auto"/>
              <w:jc w:val="both"/>
              <w:rPr>
                <w:rFonts w:ascii="Times New Roman" w:hAnsi="Times New Roman"/>
                <w:sz w:val="24"/>
                <w:szCs w:val="24"/>
              </w:rPr>
            </w:pPr>
            <w:r w:rsidRPr="00A72A23">
              <w:rPr>
                <w:rFonts w:ascii="Times New Roman" w:hAnsi="Times New Roman"/>
                <w:sz w:val="24"/>
                <w:szCs w:val="24"/>
              </w:rPr>
              <w:t>3. Prašymas ar skundas su rezoliucija nukreipiamas vykdytojui – skyriui (valstybės tarnautojui).</w:t>
            </w:r>
          </w:p>
          <w:p w:rsidR="00F5680E" w:rsidRPr="00A72A23" w:rsidRDefault="00F5680E" w:rsidP="00F5680E">
            <w:pPr>
              <w:spacing w:after="0" w:line="240" w:lineRule="auto"/>
              <w:jc w:val="both"/>
              <w:rPr>
                <w:rFonts w:ascii="Times New Roman" w:hAnsi="Times New Roman"/>
                <w:sz w:val="24"/>
                <w:szCs w:val="24"/>
              </w:rPr>
            </w:pPr>
            <w:r w:rsidRPr="00A72A23">
              <w:rPr>
                <w:rFonts w:ascii="Times New Roman" w:hAnsi="Times New Roman"/>
                <w:sz w:val="24"/>
                <w:szCs w:val="24"/>
              </w:rPr>
              <w:t>4. Skyriaus darbuotojas, parengęs atsakymą ar administracinės procedūros sprendimą, pateikia jį skyriaus vedėjui suderinti.</w:t>
            </w:r>
          </w:p>
          <w:p w:rsidR="00B64E24" w:rsidRPr="004027C8" w:rsidRDefault="00F5680E" w:rsidP="00F5680E">
            <w:pPr>
              <w:pStyle w:val="Numatytasis"/>
              <w:tabs>
                <w:tab w:val="clear" w:pos="720"/>
                <w:tab w:val="left" w:pos="305"/>
              </w:tabs>
              <w:spacing w:after="0" w:line="240" w:lineRule="auto"/>
              <w:jc w:val="both"/>
              <w:rPr>
                <w:rFonts w:ascii="Times New Roman" w:hAnsi="Times New Roman"/>
                <w:color w:val="auto"/>
                <w:sz w:val="24"/>
                <w:szCs w:val="24"/>
              </w:rPr>
            </w:pPr>
            <w:r w:rsidRPr="00A72A23">
              <w:rPr>
                <w:rFonts w:ascii="Times New Roman" w:hAnsi="Times New Roman"/>
                <w:color w:val="auto"/>
                <w:sz w:val="24"/>
                <w:szCs w:val="24"/>
              </w:rPr>
              <w:t xml:space="preserve">5. </w:t>
            </w:r>
            <w:r w:rsidRPr="000D29C2">
              <w:rPr>
                <w:rFonts w:ascii="Times New Roman" w:hAnsi="Times New Roman"/>
                <w:color w:val="auto"/>
                <w:sz w:val="24"/>
                <w:szCs w:val="24"/>
                <w:lang w:val="lt-LT"/>
              </w:rPr>
              <w:t xml:space="preserve">Paruoštą atsakymą ar sprendimą pasirašo </w:t>
            </w:r>
            <w:r w:rsidR="00EB306F" w:rsidRPr="000D29C2">
              <w:rPr>
                <w:rFonts w:ascii="Times New Roman" w:hAnsi="Times New Roman"/>
                <w:color w:val="auto"/>
                <w:sz w:val="24"/>
                <w:szCs w:val="24"/>
                <w:lang w:val="lt-LT"/>
              </w:rPr>
              <w:t>Savivaldybės meras</w:t>
            </w:r>
            <w:r w:rsidRPr="000D29C2">
              <w:rPr>
                <w:rFonts w:ascii="Times New Roman" w:hAnsi="Times New Roman"/>
                <w:color w:val="auto"/>
                <w:sz w:val="24"/>
                <w:szCs w:val="24"/>
                <w:lang w:val="lt-LT"/>
              </w:rPr>
              <w:t>. Atsakymas ar sprendimas perduodamas ar išsiunčiamas interesantui.</w:t>
            </w:r>
          </w:p>
        </w:tc>
      </w:tr>
      <w:tr w:rsidR="00B64E24" w:rsidRPr="004027C8"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B64E24" w:rsidRPr="00F5680E" w:rsidRDefault="00B64E24" w:rsidP="000A33CC">
            <w:pPr>
              <w:pStyle w:val="Numatytasis"/>
              <w:spacing w:after="120" w:line="240" w:lineRule="auto"/>
              <w:rPr>
                <w:rFonts w:ascii="Times New Roman" w:hAnsi="Times New Roman"/>
                <w:color w:val="auto"/>
                <w:sz w:val="24"/>
                <w:szCs w:val="24"/>
              </w:rPr>
            </w:pPr>
            <w:r w:rsidRPr="00F5680E">
              <w:rPr>
                <w:rFonts w:ascii="Times New Roman" w:hAnsi="Times New Roman"/>
                <w:b/>
                <w:bCs/>
                <w:color w:val="auto"/>
                <w:sz w:val="24"/>
                <w:szCs w:val="24"/>
                <w:lang w:val="lt-LT"/>
              </w:rPr>
              <w:t>V dalis – Paslau</w:t>
            </w:r>
            <w:r w:rsidR="000A33CC" w:rsidRPr="00F5680E">
              <w:rPr>
                <w:rFonts w:ascii="Times New Roman" w:hAnsi="Times New Roman"/>
                <w:b/>
                <w:bCs/>
                <w:color w:val="auto"/>
                <w:sz w:val="24"/>
                <w:szCs w:val="24"/>
                <w:lang w:val="lt-LT"/>
              </w:rPr>
              <w:t>gos teikimo proceso aprašymas (i</w:t>
            </w:r>
            <w:r w:rsidRPr="00F5680E">
              <w:rPr>
                <w:rFonts w:ascii="Times New Roman" w:hAnsi="Times New Roman"/>
                <w:b/>
                <w:bCs/>
                <w:color w:val="auto"/>
                <w:sz w:val="24"/>
                <w:szCs w:val="24"/>
                <w:lang w:val="lt-LT"/>
              </w:rPr>
              <w:t>nstrukcija asmenų aptarnavimo padalinio specialistui)</w:t>
            </w:r>
          </w:p>
        </w:tc>
      </w:tr>
      <w:tr w:rsidR="00B64E24"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F5680E" w:rsidRDefault="00B64E24">
            <w:pPr>
              <w:pStyle w:val="Numatytasis"/>
              <w:tabs>
                <w:tab w:val="left" w:pos="993"/>
              </w:tabs>
              <w:rPr>
                <w:rFonts w:ascii="Times New Roman" w:hAnsi="Times New Roman"/>
                <w:color w:val="auto"/>
                <w:sz w:val="24"/>
                <w:szCs w:val="24"/>
              </w:rPr>
            </w:pPr>
            <w:r w:rsidRPr="00F5680E">
              <w:rPr>
                <w:rFonts w:ascii="Times New Roman" w:hAnsi="Times New Roman"/>
                <w:color w:val="auto"/>
                <w:sz w:val="24"/>
                <w:szCs w:val="24"/>
                <w:lang w:val="lt-LT"/>
              </w:rPr>
              <w:t xml:space="preserve">23. Prašymo įforminimo </w:t>
            </w:r>
            <w:r w:rsidR="00AC6DA7" w:rsidRPr="00F5680E">
              <w:rPr>
                <w:rFonts w:ascii="Times New Roman" w:hAnsi="Times New Roman"/>
                <w:color w:val="auto"/>
                <w:sz w:val="24"/>
                <w:szCs w:val="24"/>
                <w:lang w:val="lt-LT"/>
              </w:rPr>
              <w:t>eiga</w:t>
            </w:r>
          </w:p>
          <w:p w:rsidR="00B64E24" w:rsidRPr="00F5680E" w:rsidRDefault="00B64E24">
            <w:pPr>
              <w:pStyle w:val="Numatytasis"/>
              <w:rPr>
                <w:rFonts w:ascii="Times New Roman" w:hAnsi="Times New Roman"/>
                <w:color w:val="auto"/>
                <w:sz w:val="24"/>
                <w:szCs w:val="24"/>
              </w:rPr>
            </w:pP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B04D1" w:rsidRPr="00BB04D1" w:rsidRDefault="00BB04D1" w:rsidP="00BB04D1">
            <w:pPr>
              <w:pStyle w:val="Numatytasis"/>
              <w:tabs>
                <w:tab w:val="left" w:pos="993"/>
              </w:tabs>
              <w:spacing w:after="0" w:line="240" w:lineRule="auto"/>
              <w:jc w:val="both"/>
              <w:rPr>
                <w:rFonts w:ascii="Times New Roman" w:hAnsi="Times New Roman"/>
                <w:color w:val="auto"/>
                <w:sz w:val="24"/>
                <w:szCs w:val="24"/>
                <w:lang w:val="lt-LT"/>
              </w:rPr>
            </w:pPr>
            <w:r w:rsidRPr="00BB04D1">
              <w:rPr>
                <w:rFonts w:ascii="Times New Roman" w:hAnsi="Times New Roman"/>
                <w:color w:val="auto"/>
                <w:sz w:val="24"/>
                <w:szCs w:val="24"/>
                <w:lang w:val="lt-LT"/>
              </w:rPr>
              <w:t>1.</w:t>
            </w:r>
            <w:r w:rsidR="002B0084">
              <w:rPr>
                <w:rFonts w:ascii="Times New Roman" w:hAnsi="Times New Roman"/>
                <w:color w:val="auto"/>
                <w:sz w:val="24"/>
                <w:szCs w:val="24"/>
                <w:lang w:val="lt-LT"/>
              </w:rPr>
              <w:t xml:space="preserve"> </w:t>
            </w:r>
            <w:r w:rsidR="00323DF9">
              <w:rPr>
                <w:rFonts w:ascii="Times New Roman" w:hAnsi="Times New Roman"/>
                <w:color w:val="auto"/>
                <w:sz w:val="24"/>
                <w:szCs w:val="24"/>
                <w:lang w:val="lt-LT"/>
              </w:rPr>
              <w:t xml:space="preserve">Vieno langelio </w:t>
            </w:r>
            <w:r w:rsidRPr="00BB04D1">
              <w:rPr>
                <w:rFonts w:ascii="Times New Roman" w:hAnsi="Times New Roman"/>
                <w:color w:val="auto"/>
                <w:sz w:val="24"/>
                <w:szCs w:val="24"/>
                <w:lang w:val="lt-LT"/>
              </w:rPr>
              <w:t>darbuotojas atlieka šiuos veiksmus:</w:t>
            </w:r>
          </w:p>
          <w:p w:rsidR="00BB04D1" w:rsidRPr="00BB04D1" w:rsidRDefault="00BB04D1" w:rsidP="00BB04D1">
            <w:pPr>
              <w:pStyle w:val="Numatytasis"/>
              <w:tabs>
                <w:tab w:val="left" w:pos="993"/>
              </w:tabs>
              <w:spacing w:after="0" w:line="100" w:lineRule="atLeast"/>
              <w:jc w:val="both"/>
              <w:rPr>
                <w:rFonts w:ascii="Times New Roman" w:hAnsi="Times New Roman"/>
                <w:color w:val="auto"/>
                <w:sz w:val="24"/>
                <w:szCs w:val="24"/>
                <w:lang w:val="lt-LT"/>
              </w:rPr>
            </w:pPr>
            <w:r w:rsidRPr="00BB04D1">
              <w:rPr>
                <w:rFonts w:ascii="Times New Roman" w:hAnsi="Times New Roman"/>
                <w:color w:val="auto"/>
                <w:sz w:val="24"/>
                <w:szCs w:val="24"/>
                <w:lang w:val="lt-LT"/>
              </w:rPr>
              <w:t>1.1. sutikrina, ar pateikti visi dokumentai (žr. 13 punktą). Dėl iškylančių neaiškumų darbuotojas priimdamas prašymą ar skundą kreipiasi į Bendrųjų reikalų skyriaus vedėją;</w:t>
            </w:r>
          </w:p>
          <w:p w:rsidR="00BB04D1" w:rsidRPr="00BB04D1" w:rsidRDefault="00BB04D1" w:rsidP="00BB04D1">
            <w:pPr>
              <w:pStyle w:val="Numatytasis"/>
              <w:tabs>
                <w:tab w:val="left" w:pos="993"/>
              </w:tabs>
              <w:spacing w:after="0" w:line="100" w:lineRule="atLeast"/>
              <w:jc w:val="both"/>
              <w:rPr>
                <w:rFonts w:ascii="Times New Roman" w:hAnsi="Times New Roman"/>
                <w:color w:val="auto"/>
                <w:sz w:val="24"/>
                <w:szCs w:val="24"/>
                <w:lang w:val="lt-LT"/>
              </w:rPr>
            </w:pPr>
            <w:r w:rsidRPr="00BB04D1">
              <w:rPr>
                <w:rFonts w:ascii="Times New Roman" w:hAnsi="Times New Roman"/>
                <w:color w:val="auto"/>
                <w:sz w:val="24"/>
                <w:szCs w:val="24"/>
                <w:lang w:val="lt-LT"/>
              </w:rPr>
              <w:t>1.2. užregistruoja gautą prašymą ar skundą</w:t>
            </w:r>
            <w:r w:rsidR="00323DF9">
              <w:rPr>
                <w:rFonts w:ascii="Times New Roman" w:hAnsi="Times New Roman"/>
                <w:color w:val="auto"/>
                <w:sz w:val="24"/>
                <w:szCs w:val="24"/>
                <w:lang w:val="lt-LT"/>
              </w:rPr>
              <w:t xml:space="preserve">. </w:t>
            </w:r>
            <w:r w:rsidRPr="00BB04D1">
              <w:rPr>
                <w:rFonts w:ascii="Times New Roman" w:hAnsi="Times New Roman"/>
                <w:color w:val="auto"/>
                <w:sz w:val="24"/>
                <w:szCs w:val="24"/>
                <w:lang w:val="lt-LT"/>
              </w:rPr>
              <w:t>Registruojant prašymą įrašo fizinio asmens vardą, pavardę, tikslų adresą</w:t>
            </w:r>
            <w:r w:rsidR="00323DF9">
              <w:rPr>
                <w:rFonts w:ascii="Times New Roman" w:hAnsi="Times New Roman"/>
                <w:color w:val="auto"/>
                <w:sz w:val="24"/>
                <w:szCs w:val="24"/>
                <w:lang w:val="lt-LT"/>
              </w:rPr>
              <w:t>, telefono numer</w:t>
            </w:r>
            <w:r w:rsidR="006A06B3">
              <w:rPr>
                <w:rFonts w:ascii="Times New Roman" w:hAnsi="Times New Roman"/>
                <w:color w:val="auto"/>
                <w:sz w:val="24"/>
                <w:szCs w:val="24"/>
                <w:lang w:val="lt-LT"/>
              </w:rPr>
              <w:t>į, elektroninio pašto adresą.</w:t>
            </w:r>
            <w:r w:rsidRPr="00BB04D1">
              <w:rPr>
                <w:rFonts w:ascii="Times New Roman" w:hAnsi="Times New Roman"/>
                <w:color w:val="auto"/>
                <w:sz w:val="24"/>
                <w:szCs w:val="24"/>
                <w:lang w:val="lt-LT"/>
              </w:rPr>
              <w:t xml:space="preserve"> Ant prašymo ar skundo deda registracijos spaudą, jame įrašo prašymo ar skundo gavimo datą ir registracijos numerį;</w:t>
            </w:r>
          </w:p>
          <w:p w:rsidR="00B64E24" w:rsidRPr="00F5680E" w:rsidRDefault="00BB04D1" w:rsidP="000D29C2">
            <w:pPr>
              <w:pStyle w:val="Numatytasis"/>
              <w:tabs>
                <w:tab w:val="left" w:pos="993"/>
              </w:tabs>
              <w:spacing w:after="0" w:line="100" w:lineRule="atLeast"/>
              <w:jc w:val="both"/>
              <w:rPr>
                <w:rFonts w:ascii="Times New Roman" w:hAnsi="Times New Roman"/>
                <w:color w:val="auto"/>
                <w:sz w:val="24"/>
                <w:szCs w:val="24"/>
                <w:lang w:val="lt-LT"/>
              </w:rPr>
            </w:pPr>
            <w:r w:rsidRPr="00BB04D1">
              <w:rPr>
                <w:rFonts w:ascii="Times New Roman" w:hAnsi="Times New Roman"/>
                <w:color w:val="auto"/>
                <w:sz w:val="24"/>
                <w:szCs w:val="24"/>
                <w:lang w:val="lt-LT"/>
              </w:rPr>
              <w:t>1.3. prašymą ar skundą nuskenuoja ir įkelia į dokumentų valdymo sistemą „@</w:t>
            </w:r>
            <w:proofErr w:type="spellStart"/>
            <w:r w:rsidRPr="00BB04D1">
              <w:rPr>
                <w:rFonts w:ascii="Times New Roman" w:hAnsi="Times New Roman"/>
                <w:color w:val="auto"/>
                <w:sz w:val="24"/>
                <w:szCs w:val="24"/>
                <w:lang w:val="lt-LT"/>
              </w:rPr>
              <w:t>vilys</w:t>
            </w:r>
            <w:proofErr w:type="spellEnd"/>
            <w:r w:rsidRPr="00BB04D1">
              <w:rPr>
                <w:rFonts w:ascii="Times New Roman" w:hAnsi="Times New Roman"/>
                <w:color w:val="auto"/>
                <w:sz w:val="24"/>
                <w:szCs w:val="24"/>
                <w:lang w:val="lt-LT"/>
              </w:rPr>
              <w:t>“ (DVS „@</w:t>
            </w:r>
            <w:proofErr w:type="spellStart"/>
            <w:r w:rsidRPr="00BB04D1">
              <w:rPr>
                <w:rFonts w:ascii="Times New Roman" w:hAnsi="Times New Roman"/>
                <w:color w:val="auto"/>
                <w:sz w:val="24"/>
                <w:szCs w:val="24"/>
                <w:lang w:val="lt-LT"/>
              </w:rPr>
              <w:t>vilys</w:t>
            </w:r>
            <w:proofErr w:type="spellEnd"/>
            <w:r w:rsidRPr="00BB04D1">
              <w:rPr>
                <w:rFonts w:ascii="Times New Roman" w:hAnsi="Times New Roman"/>
                <w:color w:val="auto"/>
                <w:sz w:val="24"/>
                <w:szCs w:val="24"/>
                <w:lang w:val="lt-LT"/>
              </w:rPr>
              <w:t>“), kur vykdomi prašymo ar skundo nagrinėjimo veiksmai.</w:t>
            </w:r>
          </w:p>
        </w:tc>
      </w:tr>
      <w:tr w:rsidR="00B64E24"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64E24" w:rsidRPr="004027C8" w:rsidRDefault="00B64E24">
            <w:pPr>
              <w:pStyle w:val="Numatytasis"/>
              <w:tabs>
                <w:tab w:val="left" w:pos="993"/>
              </w:tabs>
              <w:rPr>
                <w:rFonts w:ascii="Times New Roman" w:hAnsi="Times New Roman"/>
                <w:color w:val="auto"/>
                <w:sz w:val="24"/>
                <w:szCs w:val="24"/>
              </w:rPr>
            </w:pPr>
            <w:r w:rsidRPr="004027C8">
              <w:rPr>
                <w:rFonts w:ascii="Times New Roman" w:hAnsi="Times New Roman"/>
                <w:color w:val="auto"/>
                <w:sz w:val="24"/>
                <w:szCs w:val="24"/>
                <w:lang w:val="lt-LT"/>
              </w:rPr>
              <w:t>24. Galimi klausimai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64E24" w:rsidRPr="00624D6D" w:rsidRDefault="00B64E24" w:rsidP="001A2B25">
            <w:pPr>
              <w:pStyle w:val="Betarp1"/>
              <w:rPr>
                <w:rFonts w:ascii="Times New Roman" w:hAnsi="Times New Roman"/>
                <w:sz w:val="24"/>
                <w:szCs w:val="24"/>
              </w:rPr>
            </w:pPr>
            <w:r w:rsidRPr="00624D6D">
              <w:rPr>
                <w:rFonts w:ascii="Times New Roman" w:hAnsi="Times New Roman"/>
                <w:sz w:val="24"/>
                <w:szCs w:val="24"/>
              </w:rPr>
              <w:t>Paslauga yra galutinė. Išsiunčiamas atsakymas ar pranešama kitu asmens prašomu būdu.</w:t>
            </w:r>
          </w:p>
          <w:p w:rsidR="00B64E24" w:rsidRPr="00624D6D" w:rsidRDefault="00B64E24" w:rsidP="001A2B25">
            <w:pPr>
              <w:pStyle w:val="Betarp1"/>
              <w:rPr>
                <w:rFonts w:ascii="Times New Roman" w:hAnsi="Times New Roman"/>
                <w:sz w:val="24"/>
                <w:szCs w:val="24"/>
              </w:rPr>
            </w:pPr>
          </w:p>
        </w:tc>
      </w:tr>
    </w:tbl>
    <w:p w:rsidR="00B64E24" w:rsidRPr="004027C8" w:rsidRDefault="00E275E3" w:rsidP="00E275E3">
      <w:pPr>
        <w:pStyle w:val="Pagrindinistekstas1"/>
        <w:spacing w:after="0" w:line="115" w:lineRule="atLeast"/>
        <w:jc w:val="center"/>
        <w:rPr>
          <w:color w:val="auto"/>
          <w:lang w:val="lt-LT"/>
        </w:rPr>
      </w:pPr>
      <w:r>
        <w:rPr>
          <w:color w:val="auto"/>
          <w:lang w:val="lt-LT"/>
        </w:rPr>
        <w:t>_______________</w:t>
      </w:r>
    </w:p>
    <w:p w:rsidR="00B64E24" w:rsidRDefault="00B64E24">
      <w:pPr>
        <w:spacing w:after="0" w:line="240" w:lineRule="auto"/>
        <w:rPr>
          <w:rFonts w:ascii="Times New Roman" w:hAnsi="Times New Roman"/>
          <w:sz w:val="24"/>
          <w:szCs w:val="24"/>
          <w:lang w:eastAsia="en-US"/>
        </w:rPr>
      </w:pPr>
      <w:r>
        <w:br w:type="page"/>
      </w:r>
    </w:p>
    <w:p w:rsidR="00B64E24" w:rsidRPr="009704E1" w:rsidRDefault="00B64E24" w:rsidP="005948C7">
      <w:pPr>
        <w:pStyle w:val="Betarp1"/>
        <w:ind w:left="5184"/>
        <w:rPr>
          <w:rFonts w:ascii="Times New Roman" w:hAnsi="Times New Roman"/>
          <w:sz w:val="24"/>
          <w:szCs w:val="24"/>
        </w:rPr>
      </w:pPr>
      <w:r w:rsidRPr="009704E1">
        <w:rPr>
          <w:rFonts w:ascii="Times New Roman" w:hAnsi="Times New Roman"/>
          <w:sz w:val="24"/>
          <w:szCs w:val="24"/>
        </w:rPr>
        <w:lastRenderedPageBreak/>
        <w:t>Asmenų skundų ir prašymų,</w:t>
      </w:r>
    </w:p>
    <w:p w:rsidR="00F5680E" w:rsidRPr="009704E1" w:rsidRDefault="00B64E24" w:rsidP="00F5680E">
      <w:pPr>
        <w:pStyle w:val="Betarp1"/>
        <w:ind w:left="5184"/>
        <w:rPr>
          <w:rFonts w:ascii="Times New Roman" w:hAnsi="Times New Roman"/>
          <w:sz w:val="24"/>
          <w:szCs w:val="24"/>
        </w:rPr>
      </w:pPr>
      <w:r w:rsidRPr="009704E1">
        <w:rPr>
          <w:rFonts w:ascii="Times New Roman" w:hAnsi="Times New Roman"/>
          <w:sz w:val="24"/>
          <w:szCs w:val="24"/>
        </w:rPr>
        <w:t>adresuotų Savivaldybės merui,</w:t>
      </w:r>
    </w:p>
    <w:p w:rsidR="00B64E24" w:rsidRPr="009704E1" w:rsidRDefault="00B64E24" w:rsidP="00F5680E">
      <w:pPr>
        <w:pStyle w:val="Betarp1"/>
        <w:ind w:left="5184"/>
        <w:rPr>
          <w:rFonts w:ascii="Times New Roman" w:hAnsi="Times New Roman"/>
          <w:sz w:val="24"/>
          <w:szCs w:val="24"/>
        </w:rPr>
      </w:pPr>
      <w:r w:rsidRPr="009704E1">
        <w:rPr>
          <w:rFonts w:ascii="Times New Roman" w:hAnsi="Times New Roman"/>
          <w:sz w:val="24"/>
          <w:szCs w:val="24"/>
        </w:rPr>
        <w:t>priėmimo ir nagrinėjimo</w:t>
      </w:r>
      <w:r w:rsidR="00964B64" w:rsidRPr="009704E1">
        <w:rPr>
          <w:rFonts w:ascii="Times New Roman" w:hAnsi="Times New Roman"/>
          <w:sz w:val="24"/>
          <w:szCs w:val="24"/>
        </w:rPr>
        <w:t xml:space="preserve"> </w:t>
      </w:r>
      <w:r w:rsidRPr="009704E1">
        <w:rPr>
          <w:rFonts w:ascii="Times New Roman" w:hAnsi="Times New Roman"/>
          <w:sz w:val="24"/>
          <w:szCs w:val="24"/>
        </w:rPr>
        <w:t>aprašo</w:t>
      </w:r>
    </w:p>
    <w:p w:rsidR="00B64E24" w:rsidRPr="009704E1" w:rsidRDefault="00B64E24" w:rsidP="005948C7">
      <w:pPr>
        <w:pStyle w:val="Betarp1"/>
        <w:ind w:left="5184"/>
        <w:rPr>
          <w:rFonts w:ascii="Times New Roman" w:hAnsi="Times New Roman"/>
          <w:sz w:val="24"/>
          <w:szCs w:val="24"/>
        </w:rPr>
      </w:pPr>
      <w:r w:rsidRPr="009704E1">
        <w:rPr>
          <w:rFonts w:ascii="Times New Roman" w:hAnsi="Times New Roman"/>
          <w:sz w:val="24"/>
          <w:szCs w:val="24"/>
        </w:rPr>
        <w:t>priedas</w:t>
      </w:r>
    </w:p>
    <w:p w:rsidR="00B64E24" w:rsidRPr="009704E1" w:rsidRDefault="00B64E24" w:rsidP="005948C7">
      <w:pPr>
        <w:pStyle w:val="Betarp1"/>
        <w:ind w:left="5184"/>
        <w:rPr>
          <w:rFonts w:ascii="Times New Roman" w:hAnsi="Times New Roman"/>
          <w:sz w:val="24"/>
          <w:szCs w:val="24"/>
        </w:rPr>
      </w:pPr>
    </w:p>
    <w:p w:rsidR="00B64E24" w:rsidRPr="009704E1" w:rsidRDefault="00B64E24" w:rsidP="00A74024">
      <w:pPr>
        <w:pStyle w:val="Betarp1"/>
        <w:jc w:val="center"/>
        <w:rPr>
          <w:rFonts w:ascii="Times New Roman" w:hAnsi="Times New Roman"/>
          <w:b/>
          <w:sz w:val="24"/>
          <w:szCs w:val="24"/>
        </w:rPr>
      </w:pPr>
      <w:r w:rsidRPr="009704E1">
        <w:rPr>
          <w:rFonts w:ascii="Times New Roman" w:hAnsi="Times New Roman"/>
          <w:b/>
          <w:sz w:val="24"/>
          <w:szCs w:val="24"/>
        </w:rPr>
        <w:t xml:space="preserve">(Prašymo </w:t>
      </w:r>
      <w:r w:rsidR="00B866DF" w:rsidRPr="009704E1">
        <w:rPr>
          <w:rFonts w:ascii="Times New Roman" w:hAnsi="Times New Roman"/>
          <w:b/>
          <w:sz w:val="24"/>
          <w:szCs w:val="24"/>
        </w:rPr>
        <w:t xml:space="preserve">(skundo) </w:t>
      </w:r>
      <w:r w:rsidRPr="009704E1">
        <w:rPr>
          <w:rFonts w:ascii="Times New Roman" w:hAnsi="Times New Roman"/>
          <w:b/>
          <w:sz w:val="24"/>
          <w:szCs w:val="24"/>
        </w:rPr>
        <w:t>forma)</w:t>
      </w:r>
    </w:p>
    <w:p w:rsidR="00B64E24" w:rsidRPr="009704E1" w:rsidRDefault="00B64E24" w:rsidP="00A74024">
      <w:pPr>
        <w:pStyle w:val="Betarp1"/>
        <w:jc w:val="center"/>
        <w:rPr>
          <w:rFonts w:ascii="Times New Roman" w:hAnsi="Times New Roman"/>
          <w:b/>
          <w:sz w:val="24"/>
          <w:szCs w:val="24"/>
        </w:rPr>
      </w:pPr>
    </w:p>
    <w:p w:rsidR="00964B64" w:rsidRPr="009704E1" w:rsidRDefault="00964B64" w:rsidP="00A74024">
      <w:pPr>
        <w:pStyle w:val="Betarp1"/>
        <w:jc w:val="center"/>
        <w:rPr>
          <w:rFonts w:ascii="Times New Roman" w:hAnsi="Times New Roman"/>
          <w:b/>
          <w:sz w:val="24"/>
          <w:szCs w:val="24"/>
        </w:rPr>
      </w:pPr>
    </w:p>
    <w:p w:rsidR="00B64E24" w:rsidRPr="009704E1" w:rsidRDefault="00B64E24" w:rsidP="005948C7">
      <w:pPr>
        <w:spacing w:after="0" w:line="240" w:lineRule="auto"/>
        <w:jc w:val="center"/>
        <w:rPr>
          <w:rFonts w:ascii="Times New Roman" w:hAnsi="Times New Roman"/>
          <w:sz w:val="24"/>
          <w:szCs w:val="24"/>
        </w:rPr>
      </w:pPr>
      <w:r w:rsidRPr="009704E1">
        <w:rPr>
          <w:rFonts w:ascii="Times New Roman" w:hAnsi="Times New Roman"/>
          <w:sz w:val="24"/>
          <w:szCs w:val="24"/>
        </w:rPr>
        <w:t>________________________________________________________________________</w:t>
      </w:r>
      <w:r w:rsidR="00AA28A3" w:rsidRPr="009704E1">
        <w:rPr>
          <w:rFonts w:ascii="Times New Roman" w:hAnsi="Times New Roman"/>
          <w:sz w:val="24"/>
          <w:szCs w:val="24"/>
        </w:rPr>
        <w:t>_____</w:t>
      </w:r>
    </w:p>
    <w:p w:rsidR="00B64E24" w:rsidRPr="009704E1" w:rsidRDefault="00B64E24" w:rsidP="005948C7">
      <w:pPr>
        <w:tabs>
          <w:tab w:val="left" w:pos="1665"/>
        </w:tabs>
        <w:spacing w:after="0" w:line="240" w:lineRule="auto"/>
        <w:jc w:val="center"/>
        <w:rPr>
          <w:rFonts w:ascii="Times New Roman" w:hAnsi="Times New Roman"/>
          <w:sz w:val="24"/>
          <w:szCs w:val="24"/>
        </w:rPr>
      </w:pPr>
      <w:r w:rsidRPr="009704E1">
        <w:rPr>
          <w:rFonts w:ascii="Times New Roman" w:hAnsi="Times New Roman"/>
          <w:sz w:val="24"/>
          <w:szCs w:val="24"/>
        </w:rPr>
        <w:t>(vardas, pavardė)</w:t>
      </w:r>
    </w:p>
    <w:p w:rsidR="00E275E3" w:rsidRDefault="00E275E3" w:rsidP="005948C7">
      <w:pPr>
        <w:spacing w:after="0" w:line="240" w:lineRule="auto"/>
        <w:jc w:val="center"/>
        <w:rPr>
          <w:rFonts w:ascii="Times New Roman" w:hAnsi="Times New Roman"/>
          <w:sz w:val="24"/>
          <w:szCs w:val="24"/>
        </w:rPr>
      </w:pPr>
    </w:p>
    <w:p w:rsidR="00B64E24" w:rsidRPr="009704E1" w:rsidRDefault="00B64E24" w:rsidP="005948C7">
      <w:pPr>
        <w:spacing w:after="0" w:line="240" w:lineRule="auto"/>
        <w:jc w:val="center"/>
        <w:rPr>
          <w:rFonts w:ascii="Times New Roman" w:hAnsi="Times New Roman"/>
          <w:sz w:val="24"/>
          <w:szCs w:val="24"/>
        </w:rPr>
      </w:pPr>
      <w:r w:rsidRPr="009704E1">
        <w:rPr>
          <w:rFonts w:ascii="Times New Roman" w:hAnsi="Times New Roman"/>
          <w:sz w:val="24"/>
          <w:szCs w:val="24"/>
        </w:rPr>
        <w:t>________________________________________________________________________</w:t>
      </w:r>
      <w:r w:rsidR="00AA28A3" w:rsidRPr="009704E1">
        <w:rPr>
          <w:rFonts w:ascii="Times New Roman" w:hAnsi="Times New Roman"/>
          <w:sz w:val="24"/>
          <w:szCs w:val="24"/>
        </w:rPr>
        <w:t>_____</w:t>
      </w:r>
    </w:p>
    <w:p w:rsidR="00B64E24" w:rsidRPr="009704E1" w:rsidRDefault="00E275E3" w:rsidP="005948C7">
      <w:pPr>
        <w:spacing w:after="0" w:line="240" w:lineRule="auto"/>
        <w:jc w:val="center"/>
        <w:rPr>
          <w:rFonts w:ascii="Times New Roman" w:hAnsi="Times New Roman"/>
          <w:sz w:val="24"/>
          <w:szCs w:val="24"/>
        </w:rPr>
      </w:pPr>
      <w:r>
        <w:rPr>
          <w:rFonts w:ascii="Times New Roman" w:hAnsi="Times New Roman"/>
          <w:sz w:val="24"/>
          <w:szCs w:val="24"/>
        </w:rPr>
        <w:t>(adresas arba kiti kontaktiniai duomenys ryšiui palaikyti, pagal kuriuos asmuo pageidauja gauti atsakymą</w:t>
      </w:r>
      <w:r w:rsidRPr="001A7307">
        <w:rPr>
          <w:rFonts w:ascii="Times New Roman" w:hAnsi="Times New Roman"/>
          <w:sz w:val="24"/>
          <w:szCs w:val="24"/>
        </w:rPr>
        <w:t xml:space="preserve"> </w:t>
      </w:r>
      <w:r>
        <w:rPr>
          <w:rFonts w:ascii="Times New Roman" w:hAnsi="Times New Roman"/>
          <w:sz w:val="24"/>
          <w:szCs w:val="24"/>
        </w:rPr>
        <w:t>(</w:t>
      </w:r>
      <w:r w:rsidRPr="001A7307">
        <w:rPr>
          <w:rFonts w:ascii="Times New Roman" w:hAnsi="Times New Roman"/>
          <w:sz w:val="24"/>
          <w:szCs w:val="24"/>
        </w:rPr>
        <w:t>elektroninis paštas</w:t>
      </w:r>
      <w:r>
        <w:rPr>
          <w:rFonts w:ascii="Times New Roman" w:hAnsi="Times New Roman"/>
          <w:sz w:val="24"/>
          <w:szCs w:val="24"/>
        </w:rPr>
        <w:t>,</w:t>
      </w:r>
      <w:r w:rsidRPr="001A7307">
        <w:rPr>
          <w:rFonts w:ascii="Times New Roman" w:hAnsi="Times New Roman"/>
          <w:sz w:val="24"/>
          <w:szCs w:val="24"/>
        </w:rPr>
        <w:t xml:space="preserve"> </w:t>
      </w:r>
      <w:r>
        <w:rPr>
          <w:rFonts w:ascii="Times New Roman" w:hAnsi="Times New Roman"/>
          <w:sz w:val="24"/>
          <w:szCs w:val="24"/>
        </w:rPr>
        <w:t>telefono numeris)</w:t>
      </w:r>
    </w:p>
    <w:p w:rsidR="00E275E3" w:rsidRDefault="00E275E3" w:rsidP="005948C7">
      <w:pPr>
        <w:spacing w:after="0" w:line="240" w:lineRule="auto"/>
        <w:jc w:val="center"/>
        <w:rPr>
          <w:rFonts w:ascii="Times New Roman" w:hAnsi="Times New Roman"/>
          <w:sz w:val="24"/>
          <w:szCs w:val="24"/>
        </w:rPr>
      </w:pPr>
    </w:p>
    <w:p w:rsidR="00B64E24" w:rsidRPr="009704E1" w:rsidRDefault="00B64E24" w:rsidP="005948C7">
      <w:pPr>
        <w:spacing w:after="0" w:line="240" w:lineRule="auto"/>
        <w:jc w:val="center"/>
        <w:rPr>
          <w:rFonts w:ascii="Times New Roman" w:hAnsi="Times New Roman"/>
          <w:sz w:val="24"/>
          <w:szCs w:val="24"/>
        </w:rPr>
      </w:pPr>
      <w:r w:rsidRPr="009704E1">
        <w:rPr>
          <w:rFonts w:ascii="Times New Roman" w:hAnsi="Times New Roman"/>
          <w:sz w:val="24"/>
          <w:szCs w:val="24"/>
        </w:rPr>
        <w:t>________________________________________________________________________</w:t>
      </w:r>
      <w:r w:rsidR="00AA28A3" w:rsidRPr="009704E1">
        <w:rPr>
          <w:rFonts w:ascii="Times New Roman" w:hAnsi="Times New Roman"/>
          <w:sz w:val="24"/>
          <w:szCs w:val="24"/>
        </w:rPr>
        <w:t>_____</w:t>
      </w:r>
    </w:p>
    <w:p w:rsidR="00E275E3" w:rsidRDefault="00E275E3" w:rsidP="005948C7">
      <w:pPr>
        <w:spacing w:after="0" w:line="240" w:lineRule="auto"/>
        <w:jc w:val="both"/>
        <w:rPr>
          <w:rFonts w:ascii="Times New Roman" w:hAnsi="Times New Roman"/>
          <w:sz w:val="24"/>
          <w:szCs w:val="24"/>
        </w:rPr>
      </w:pPr>
    </w:p>
    <w:p w:rsidR="00B64E24" w:rsidRPr="009704E1" w:rsidRDefault="00B64E24" w:rsidP="005948C7">
      <w:pPr>
        <w:spacing w:after="0" w:line="240" w:lineRule="auto"/>
        <w:jc w:val="both"/>
        <w:rPr>
          <w:rFonts w:ascii="Times New Roman" w:hAnsi="Times New Roman"/>
          <w:sz w:val="24"/>
          <w:szCs w:val="24"/>
        </w:rPr>
      </w:pPr>
      <w:r w:rsidRPr="009704E1">
        <w:rPr>
          <w:rFonts w:ascii="Times New Roman" w:hAnsi="Times New Roman"/>
          <w:sz w:val="24"/>
          <w:szCs w:val="24"/>
        </w:rPr>
        <w:t xml:space="preserve">Šiaulių rajono savivaldybės </w:t>
      </w:r>
    </w:p>
    <w:p w:rsidR="00B64E24" w:rsidRPr="009704E1" w:rsidRDefault="00B64E24" w:rsidP="005948C7">
      <w:pPr>
        <w:spacing w:after="0" w:line="240" w:lineRule="auto"/>
        <w:jc w:val="both"/>
        <w:rPr>
          <w:rFonts w:ascii="Times New Roman" w:hAnsi="Times New Roman"/>
          <w:sz w:val="24"/>
          <w:szCs w:val="24"/>
        </w:rPr>
      </w:pPr>
      <w:r w:rsidRPr="009704E1">
        <w:rPr>
          <w:rFonts w:ascii="Times New Roman" w:hAnsi="Times New Roman"/>
          <w:sz w:val="24"/>
          <w:szCs w:val="24"/>
        </w:rPr>
        <w:t>merui</w:t>
      </w:r>
    </w:p>
    <w:p w:rsidR="00B64E24" w:rsidRPr="009704E1" w:rsidRDefault="00B64E24" w:rsidP="005948C7">
      <w:pPr>
        <w:spacing w:after="0"/>
        <w:jc w:val="both"/>
        <w:rPr>
          <w:rFonts w:ascii="Times New Roman" w:hAnsi="Times New Roman"/>
          <w:sz w:val="24"/>
          <w:szCs w:val="24"/>
        </w:rPr>
      </w:pPr>
    </w:p>
    <w:p w:rsidR="00B64E24" w:rsidRPr="009704E1" w:rsidRDefault="00B64E24" w:rsidP="005948C7">
      <w:pPr>
        <w:spacing w:after="0"/>
        <w:jc w:val="both"/>
        <w:rPr>
          <w:rFonts w:ascii="Times New Roman" w:hAnsi="Times New Roman"/>
          <w:sz w:val="24"/>
          <w:szCs w:val="24"/>
        </w:rPr>
      </w:pPr>
    </w:p>
    <w:p w:rsidR="00B64E24" w:rsidRPr="009704E1" w:rsidRDefault="00B64E24" w:rsidP="00964B64">
      <w:pPr>
        <w:spacing w:after="120" w:line="240" w:lineRule="auto"/>
        <w:jc w:val="center"/>
        <w:outlineLvl w:val="0"/>
        <w:rPr>
          <w:rFonts w:ascii="Times New Roman" w:hAnsi="Times New Roman"/>
          <w:b/>
          <w:sz w:val="24"/>
          <w:szCs w:val="24"/>
        </w:rPr>
      </w:pPr>
      <w:r w:rsidRPr="009704E1">
        <w:rPr>
          <w:rFonts w:ascii="Times New Roman" w:hAnsi="Times New Roman"/>
          <w:b/>
          <w:sz w:val="24"/>
          <w:szCs w:val="24"/>
        </w:rPr>
        <w:t>PRAŠYMAS  (SKUNDAS)</w:t>
      </w:r>
    </w:p>
    <w:p w:rsidR="00B64E24" w:rsidRPr="009704E1" w:rsidRDefault="00B64E24" w:rsidP="005948C7">
      <w:pPr>
        <w:spacing w:after="0" w:line="240" w:lineRule="auto"/>
        <w:jc w:val="center"/>
        <w:outlineLvl w:val="0"/>
        <w:rPr>
          <w:rFonts w:ascii="Times New Roman" w:hAnsi="Times New Roman"/>
          <w:b/>
          <w:sz w:val="24"/>
          <w:szCs w:val="24"/>
        </w:rPr>
      </w:pPr>
      <w:r w:rsidRPr="009704E1">
        <w:rPr>
          <w:rFonts w:ascii="Times New Roman" w:hAnsi="Times New Roman"/>
          <w:b/>
          <w:sz w:val="24"/>
          <w:szCs w:val="24"/>
        </w:rPr>
        <w:t>DĖL _______________________________________________________</w:t>
      </w:r>
    </w:p>
    <w:p w:rsidR="00B64E24" w:rsidRPr="009704E1" w:rsidRDefault="00B64E24" w:rsidP="005948C7">
      <w:pPr>
        <w:spacing w:after="0" w:line="240" w:lineRule="auto"/>
        <w:jc w:val="center"/>
        <w:outlineLvl w:val="0"/>
        <w:rPr>
          <w:rFonts w:ascii="Times New Roman" w:hAnsi="Times New Roman"/>
          <w:b/>
          <w:sz w:val="24"/>
          <w:szCs w:val="24"/>
        </w:rPr>
      </w:pPr>
    </w:p>
    <w:p w:rsidR="00B64E24" w:rsidRPr="009704E1" w:rsidRDefault="00B64E24" w:rsidP="005948C7">
      <w:pPr>
        <w:spacing w:after="0"/>
        <w:jc w:val="center"/>
        <w:rPr>
          <w:rFonts w:ascii="Times New Roman" w:hAnsi="Times New Roman"/>
          <w:b/>
          <w:bCs/>
          <w:sz w:val="24"/>
          <w:szCs w:val="24"/>
        </w:rPr>
      </w:pPr>
    </w:p>
    <w:p w:rsidR="00B64E24" w:rsidRPr="009704E1" w:rsidRDefault="00B64E24" w:rsidP="005948C7">
      <w:pPr>
        <w:spacing w:after="0"/>
        <w:jc w:val="center"/>
        <w:rPr>
          <w:rFonts w:ascii="Times New Roman" w:hAnsi="Times New Roman"/>
          <w:sz w:val="24"/>
          <w:szCs w:val="24"/>
        </w:rPr>
      </w:pPr>
      <w:r w:rsidRPr="009704E1">
        <w:rPr>
          <w:rFonts w:ascii="Times New Roman" w:hAnsi="Times New Roman"/>
          <w:sz w:val="24"/>
          <w:szCs w:val="24"/>
        </w:rPr>
        <w:t>20__  m. ______________ d.</w:t>
      </w:r>
    </w:p>
    <w:p w:rsidR="00B64E24" w:rsidRPr="009704E1" w:rsidRDefault="00B64E24" w:rsidP="005948C7">
      <w:pPr>
        <w:spacing w:after="0"/>
        <w:jc w:val="center"/>
        <w:rPr>
          <w:rFonts w:ascii="Times New Roman" w:hAnsi="Times New Roman"/>
          <w:sz w:val="24"/>
          <w:szCs w:val="24"/>
        </w:rPr>
      </w:pPr>
      <w:r w:rsidRPr="009704E1">
        <w:rPr>
          <w:rFonts w:ascii="Times New Roman" w:hAnsi="Times New Roman"/>
          <w:sz w:val="24"/>
          <w:szCs w:val="24"/>
        </w:rPr>
        <w:t>Šiauliai</w:t>
      </w:r>
    </w:p>
    <w:p w:rsidR="00B64E24" w:rsidRPr="009704E1" w:rsidRDefault="00B64E24" w:rsidP="005948C7">
      <w:pPr>
        <w:spacing w:after="0"/>
        <w:jc w:val="center"/>
        <w:rPr>
          <w:rFonts w:ascii="Times New Roman" w:hAnsi="Times New Roman"/>
          <w:sz w:val="24"/>
          <w:szCs w:val="24"/>
        </w:rPr>
      </w:pPr>
    </w:p>
    <w:p w:rsidR="00B64E24" w:rsidRPr="009704E1" w:rsidRDefault="00B64E24" w:rsidP="005948C7">
      <w:pPr>
        <w:jc w:val="both"/>
        <w:rPr>
          <w:rFonts w:ascii="Times New Roman" w:hAnsi="Times New Roman"/>
          <w:sz w:val="24"/>
          <w:szCs w:val="24"/>
        </w:rPr>
      </w:pPr>
    </w:p>
    <w:p w:rsidR="00B64E24" w:rsidRPr="009704E1" w:rsidRDefault="00B64E24" w:rsidP="005948C7">
      <w:pPr>
        <w:spacing w:after="0" w:line="240" w:lineRule="auto"/>
        <w:ind w:firstLine="1296"/>
        <w:jc w:val="both"/>
        <w:rPr>
          <w:rFonts w:ascii="Times New Roman" w:hAnsi="Times New Roman"/>
          <w:sz w:val="24"/>
          <w:szCs w:val="24"/>
        </w:rPr>
      </w:pPr>
      <w:r w:rsidRPr="009704E1">
        <w:rPr>
          <w:rFonts w:ascii="Times New Roman" w:hAnsi="Times New Roman"/>
          <w:sz w:val="24"/>
          <w:szCs w:val="24"/>
        </w:rPr>
        <w:t>_____________________________________________________________________</w:t>
      </w:r>
    </w:p>
    <w:p w:rsidR="00B64E24" w:rsidRPr="009704E1" w:rsidRDefault="00B64E24" w:rsidP="005948C7">
      <w:pPr>
        <w:spacing w:after="0" w:line="240" w:lineRule="auto"/>
        <w:jc w:val="center"/>
        <w:rPr>
          <w:rFonts w:ascii="Times New Roman" w:hAnsi="Times New Roman"/>
          <w:sz w:val="24"/>
          <w:szCs w:val="24"/>
        </w:rPr>
      </w:pPr>
      <w:r w:rsidRPr="009704E1">
        <w:rPr>
          <w:rFonts w:ascii="Times New Roman" w:hAnsi="Times New Roman"/>
          <w:sz w:val="24"/>
          <w:szCs w:val="24"/>
        </w:rPr>
        <w:t xml:space="preserve"> </w:t>
      </w:r>
    </w:p>
    <w:p w:rsidR="00B64E24" w:rsidRPr="009704E1" w:rsidRDefault="00B64E24" w:rsidP="005948C7">
      <w:pPr>
        <w:spacing w:after="0" w:line="240" w:lineRule="auto"/>
        <w:jc w:val="both"/>
        <w:rPr>
          <w:rFonts w:ascii="Times New Roman" w:hAnsi="Times New Roman"/>
          <w:sz w:val="24"/>
          <w:szCs w:val="24"/>
        </w:rPr>
      </w:pPr>
      <w:r w:rsidRPr="009704E1">
        <w:rPr>
          <w:rFonts w:ascii="Times New Roman" w:hAnsi="Times New Roman"/>
          <w:sz w:val="24"/>
          <w:szCs w:val="24"/>
        </w:rPr>
        <w:t>________________________________________________________________________________</w:t>
      </w:r>
    </w:p>
    <w:p w:rsidR="00B64E24" w:rsidRPr="009704E1" w:rsidRDefault="00B64E24" w:rsidP="005948C7">
      <w:pPr>
        <w:spacing w:after="0" w:line="240" w:lineRule="auto"/>
        <w:jc w:val="both"/>
        <w:rPr>
          <w:rFonts w:ascii="Times New Roman" w:hAnsi="Times New Roman"/>
          <w:sz w:val="24"/>
          <w:szCs w:val="24"/>
        </w:rPr>
      </w:pPr>
    </w:p>
    <w:p w:rsidR="00B64E24" w:rsidRPr="009704E1" w:rsidRDefault="00B64E24" w:rsidP="005948C7">
      <w:pPr>
        <w:spacing w:after="0" w:line="240" w:lineRule="auto"/>
        <w:jc w:val="both"/>
        <w:rPr>
          <w:rFonts w:ascii="Times New Roman" w:hAnsi="Times New Roman"/>
          <w:sz w:val="24"/>
          <w:szCs w:val="24"/>
        </w:rPr>
      </w:pPr>
      <w:r w:rsidRPr="009704E1">
        <w:rPr>
          <w:rFonts w:ascii="Times New Roman" w:hAnsi="Times New Roman"/>
          <w:sz w:val="24"/>
          <w:szCs w:val="24"/>
        </w:rPr>
        <w:t>________________________________________________________________________________</w:t>
      </w:r>
    </w:p>
    <w:p w:rsidR="00B64E24" w:rsidRPr="009704E1" w:rsidRDefault="00B64E24" w:rsidP="005948C7">
      <w:pPr>
        <w:spacing w:after="0" w:line="240" w:lineRule="auto"/>
        <w:jc w:val="both"/>
        <w:rPr>
          <w:rFonts w:ascii="Times New Roman" w:hAnsi="Times New Roman"/>
          <w:sz w:val="24"/>
          <w:szCs w:val="24"/>
        </w:rPr>
      </w:pPr>
    </w:p>
    <w:p w:rsidR="00B64E24" w:rsidRPr="009704E1" w:rsidRDefault="00B64E24" w:rsidP="005948C7">
      <w:pPr>
        <w:spacing w:after="0" w:line="240" w:lineRule="auto"/>
        <w:jc w:val="both"/>
        <w:rPr>
          <w:rFonts w:ascii="Times New Roman" w:hAnsi="Times New Roman"/>
          <w:sz w:val="24"/>
          <w:szCs w:val="24"/>
        </w:rPr>
      </w:pPr>
      <w:r w:rsidRPr="009704E1">
        <w:rPr>
          <w:rFonts w:ascii="Times New Roman" w:hAnsi="Times New Roman"/>
          <w:sz w:val="24"/>
          <w:szCs w:val="24"/>
        </w:rPr>
        <w:t>________________________________________________________________________________</w:t>
      </w:r>
    </w:p>
    <w:p w:rsidR="00B64E24" w:rsidRPr="009704E1" w:rsidRDefault="00B64E24" w:rsidP="005948C7">
      <w:pPr>
        <w:spacing w:after="0" w:line="240" w:lineRule="auto"/>
        <w:jc w:val="both"/>
        <w:rPr>
          <w:rFonts w:ascii="Times New Roman" w:hAnsi="Times New Roman"/>
          <w:sz w:val="24"/>
          <w:szCs w:val="24"/>
        </w:rPr>
      </w:pPr>
    </w:p>
    <w:p w:rsidR="00B64E24" w:rsidRPr="009704E1" w:rsidRDefault="00B64E24" w:rsidP="005948C7">
      <w:pPr>
        <w:spacing w:after="0" w:line="240" w:lineRule="auto"/>
        <w:jc w:val="both"/>
        <w:rPr>
          <w:rFonts w:ascii="Times New Roman" w:hAnsi="Times New Roman"/>
          <w:sz w:val="24"/>
          <w:szCs w:val="24"/>
        </w:rPr>
      </w:pPr>
      <w:r w:rsidRPr="009704E1">
        <w:rPr>
          <w:rFonts w:ascii="Times New Roman" w:hAnsi="Times New Roman"/>
          <w:sz w:val="24"/>
          <w:szCs w:val="24"/>
        </w:rPr>
        <w:t>________________________________________________________________________________</w:t>
      </w:r>
    </w:p>
    <w:p w:rsidR="00B64E24" w:rsidRPr="009704E1" w:rsidRDefault="00B64E24" w:rsidP="005948C7">
      <w:pPr>
        <w:spacing w:after="0" w:line="240" w:lineRule="auto"/>
        <w:jc w:val="both"/>
        <w:rPr>
          <w:rFonts w:ascii="Times New Roman" w:hAnsi="Times New Roman"/>
          <w:sz w:val="24"/>
          <w:szCs w:val="24"/>
        </w:rPr>
      </w:pPr>
    </w:p>
    <w:p w:rsidR="00B64E24" w:rsidRPr="009704E1" w:rsidRDefault="00B64E24" w:rsidP="005948C7">
      <w:pPr>
        <w:spacing w:after="0" w:line="240" w:lineRule="auto"/>
        <w:jc w:val="both"/>
        <w:rPr>
          <w:rFonts w:ascii="Times New Roman" w:hAnsi="Times New Roman"/>
          <w:sz w:val="24"/>
          <w:szCs w:val="24"/>
        </w:rPr>
      </w:pPr>
      <w:r w:rsidRPr="009704E1">
        <w:rPr>
          <w:rFonts w:ascii="Times New Roman" w:hAnsi="Times New Roman"/>
          <w:sz w:val="24"/>
          <w:szCs w:val="24"/>
        </w:rPr>
        <w:t>________________________________________________________________________________</w:t>
      </w:r>
    </w:p>
    <w:p w:rsidR="00B64E24" w:rsidRPr="009704E1" w:rsidRDefault="00B64E24" w:rsidP="005948C7">
      <w:pPr>
        <w:spacing w:after="0" w:line="240" w:lineRule="auto"/>
        <w:jc w:val="both"/>
        <w:rPr>
          <w:rFonts w:ascii="Times New Roman" w:hAnsi="Times New Roman"/>
          <w:sz w:val="24"/>
          <w:szCs w:val="24"/>
        </w:rPr>
      </w:pPr>
    </w:p>
    <w:p w:rsidR="00B64E24" w:rsidRPr="009704E1" w:rsidRDefault="00B64E24" w:rsidP="005948C7">
      <w:pPr>
        <w:spacing w:after="0" w:line="240" w:lineRule="auto"/>
        <w:jc w:val="both"/>
        <w:rPr>
          <w:rFonts w:ascii="Times New Roman" w:hAnsi="Times New Roman"/>
          <w:sz w:val="24"/>
          <w:szCs w:val="24"/>
        </w:rPr>
      </w:pPr>
      <w:r w:rsidRPr="009704E1">
        <w:rPr>
          <w:rFonts w:ascii="Times New Roman" w:hAnsi="Times New Roman"/>
          <w:sz w:val="24"/>
          <w:szCs w:val="24"/>
        </w:rPr>
        <w:t>________________________________________________________________________________</w:t>
      </w:r>
    </w:p>
    <w:p w:rsidR="00B64E24" w:rsidRPr="009704E1" w:rsidRDefault="00B64E24" w:rsidP="005948C7">
      <w:pPr>
        <w:spacing w:after="0" w:line="240" w:lineRule="auto"/>
        <w:jc w:val="both"/>
        <w:rPr>
          <w:rFonts w:ascii="Times New Roman" w:hAnsi="Times New Roman"/>
          <w:sz w:val="24"/>
          <w:szCs w:val="24"/>
        </w:rPr>
      </w:pPr>
    </w:p>
    <w:p w:rsidR="000D29C2" w:rsidRPr="000D29C2" w:rsidRDefault="000D29C2" w:rsidP="000D29C2">
      <w:pPr>
        <w:spacing w:after="0" w:line="256" w:lineRule="auto"/>
        <w:ind w:firstLine="851"/>
        <w:jc w:val="both"/>
        <w:rPr>
          <w:rFonts w:ascii="Times New Roman" w:hAnsi="Times New Roman"/>
          <w:b/>
          <w:sz w:val="18"/>
          <w:szCs w:val="24"/>
        </w:rPr>
      </w:pPr>
      <w:r w:rsidRPr="000D29C2">
        <w:rPr>
          <w:rFonts w:ascii="Times New Roman" w:hAnsi="Times New Roman"/>
          <w:b/>
          <w:sz w:val="18"/>
          <w:szCs w:val="24"/>
        </w:rPr>
        <w:t xml:space="preserve">Informuojame, kad: </w:t>
      </w:r>
    </w:p>
    <w:p w:rsidR="000D29C2" w:rsidRPr="000D29C2" w:rsidRDefault="000D29C2" w:rsidP="000D29C2">
      <w:pPr>
        <w:spacing w:after="0" w:line="256" w:lineRule="auto"/>
        <w:ind w:firstLine="851"/>
        <w:jc w:val="both"/>
        <w:rPr>
          <w:rFonts w:ascii="Times New Roman" w:hAnsi="Times New Roman"/>
          <w:sz w:val="18"/>
          <w:szCs w:val="24"/>
        </w:rPr>
      </w:pPr>
      <w:r w:rsidRPr="000D29C2">
        <w:rPr>
          <w:rFonts w:ascii="Times New Roman" w:hAnsi="Times New Roman"/>
          <w:sz w:val="18"/>
          <w:szCs w:val="24"/>
        </w:rPr>
        <w:t xml:space="preserve">1. Šiaulių rajono savivaldybės administracija (toliau – Administracija), buveinės adresas: </w:t>
      </w:r>
      <w:bookmarkStart w:id="1" w:name="_Hlk3542296"/>
      <w:r w:rsidRPr="000D29C2">
        <w:rPr>
          <w:rFonts w:ascii="Times New Roman" w:hAnsi="Times New Roman"/>
          <w:sz w:val="18"/>
          <w:szCs w:val="24"/>
        </w:rPr>
        <w:t>Vilniaus g. 263, 76337 Šiauliai</w:t>
      </w:r>
      <w:bookmarkEnd w:id="1"/>
      <w:r w:rsidRPr="000D29C2">
        <w:rPr>
          <w:rFonts w:ascii="Times New Roman" w:hAnsi="Times New Roman"/>
          <w:sz w:val="18"/>
          <w:szCs w:val="24"/>
        </w:rPr>
        <w:t xml:space="preserve">, el. pašto adresas </w:t>
      </w:r>
      <w:hyperlink r:id="rId15" w:history="1">
        <w:r w:rsidRPr="000D29C2">
          <w:rPr>
            <w:rFonts w:ascii="Times New Roman" w:hAnsi="Times New Roman"/>
            <w:color w:val="0563C1"/>
            <w:sz w:val="18"/>
            <w:szCs w:val="24"/>
            <w:u w:val="single"/>
          </w:rPr>
          <w:t>prim@siauliuraj.lt</w:t>
        </w:r>
      </w:hyperlink>
      <w:r w:rsidRPr="000D29C2">
        <w:rPr>
          <w:rFonts w:ascii="Times New Roman" w:hAnsi="Times New Roman"/>
          <w:sz w:val="18"/>
          <w:szCs w:val="24"/>
        </w:rPr>
        <w:t>., Jūsų asmens duomenis tvarkys priimant ir nagrinėjant prašymus ir skundus.</w:t>
      </w:r>
    </w:p>
    <w:p w:rsidR="000D29C2" w:rsidRPr="00CA7FC4" w:rsidRDefault="000D29C2" w:rsidP="000D29C2">
      <w:pPr>
        <w:spacing w:after="0" w:line="254" w:lineRule="auto"/>
        <w:ind w:firstLine="851"/>
        <w:rPr>
          <w:rFonts w:ascii="Times New Roman" w:hAnsi="Times New Roman"/>
          <w:sz w:val="18"/>
          <w:szCs w:val="24"/>
        </w:rPr>
      </w:pPr>
      <w:bookmarkStart w:id="2" w:name="part_d09ff9cb6d524a108dad52d4ffc88332"/>
      <w:bookmarkEnd w:id="2"/>
      <w:r w:rsidRPr="000D29C2">
        <w:rPr>
          <w:rFonts w:ascii="Times New Roman" w:hAnsi="Times New Roman"/>
          <w:sz w:val="18"/>
          <w:szCs w:val="24"/>
        </w:rPr>
        <w:t>2. Asmens duomenų tvarkymo teisinis pagrindas –2016 m. balandžio 27 d. Europos Parlamento ir Tarybos reglamento (ES) 2016/679 dėl fizinių asmenų apsaugos tvarkant asmens duomenis ir dėl laisvo tokių duomenų judėjimo ir kuriuo panaikinama Direktyva 95/46/EB (Bendrasis duomenų apsaugos reglamentas) (OL 2016 L 119, p. 1) 6 str. 1 d. c p. ir  e p.</w:t>
      </w:r>
    </w:p>
    <w:p w:rsidR="000D29C2" w:rsidRPr="000D29C2" w:rsidRDefault="000D29C2" w:rsidP="000D29C2">
      <w:pPr>
        <w:spacing w:after="0" w:line="254" w:lineRule="auto"/>
        <w:ind w:firstLine="851"/>
        <w:jc w:val="both"/>
        <w:rPr>
          <w:rFonts w:ascii="Times New Roman" w:hAnsi="Times New Roman"/>
          <w:sz w:val="18"/>
          <w:szCs w:val="24"/>
          <w:lang w:val="en-US"/>
        </w:rPr>
      </w:pPr>
      <w:r w:rsidRPr="000D29C2">
        <w:rPr>
          <w:rFonts w:ascii="Times New Roman" w:hAnsi="Times New Roman"/>
          <w:sz w:val="18"/>
          <w:szCs w:val="24"/>
        </w:rPr>
        <w:t>3. Jūsų asmens duomenys gali būti perduoti:</w:t>
      </w:r>
    </w:p>
    <w:p w:rsidR="000D29C2" w:rsidRPr="000D29C2" w:rsidRDefault="000D29C2" w:rsidP="000D29C2">
      <w:pPr>
        <w:spacing w:after="0" w:line="240" w:lineRule="auto"/>
        <w:ind w:firstLine="851"/>
        <w:jc w:val="both"/>
        <w:rPr>
          <w:rFonts w:ascii="Times New Roman" w:hAnsi="Times New Roman"/>
          <w:sz w:val="18"/>
          <w:szCs w:val="24"/>
          <w:lang w:val="en-US"/>
        </w:rPr>
      </w:pPr>
      <w:bookmarkStart w:id="3" w:name="part_d94f1ad233224a62a5f65f8976f12dae"/>
      <w:bookmarkEnd w:id="3"/>
      <w:r w:rsidRPr="000D29C2">
        <w:rPr>
          <w:rFonts w:ascii="Times New Roman" w:hAnsi="Times New Roman"/>
          <w:sz w:val="18"/>
          <w:szCs w:val="24"/>
        </w:rPr>
        <w:t xml:space="preserve">3.1. </w:t>
      </w:r>
      <w:bookmarkStart w:id="4" w:name="part_a0487953ec8e46d5b0327c7ffee86bf6"/>
      <w:bookmarkEnd w:id="4"/>
      <w:r w:rsidRPr="000D29C2">
        <w:rPr>
          <w:rFonts w:ascii="Times New Roman" w:hAnsi="Times New Roman"/>
          <w:sz w:val="18"/>
          <w:szCs w:val="24"/>
        </w:rPr>
        <w:t>teismui, teisėsaugos įstaigoms ar valstybės institucijoms tiek, kiek tokį teikimą nustato teisės aktų reikalavimai (pvz.: antstoliams, teismams ir kt.);</w:t>
      </w:r>
    </w:p>
    <w:p w:rsidR="000D29C2" w:rsidRPr="000D29C2" w:rsidRDefault="000D29C2" w:rsidP="000D29C2">
      <w:pPr>
        <w:spacing w:after="0" w:line="240" w:lineRule="auto"/>
        <w:ind w:firstLine="851"/>
        <w:jc w:val="both"/>
        <w:rPr>
          <w:rFonts w:ascii="Times New Roman" w:hAnsi="Times New Roman"/>
          <w:sz w:val="18"/>
          <w:szCs w:val="24"/>
          <w:lang w:val="en-US"/>
        </w:rPr>
      </w:pPr>
      <w:bookmarkStart w:id="5" w:name="part_55dd72acdd344600b31dcac5ecc61b6a"/>
      <w:bookmarkEnd w:id="5"/>
      <w:r w:rsidRPr="000D29C2">
        <w:rPr>
          <w:rFonts w:ascii="Times New Roman" w:hAnsi="Times New Roman"/>
          <w:sz w:val="18"/>
          <w:szCs w:val="24"/>
        </w:rPr>
        <w:lastRenderedPageBreak/>
        <w:t>3.2. kitiems fiziniams / juridiniams asmenims jūsų sutikimu, jei toks sutikimas gaunamas dėl konkretaus atvejo.</w:t>
      </w:r>
    </w:p>
    <w:p w:rsidR="000D29C2" w:rsidRPr="000D29C2" w:rsidRDefault="000D29C2" w:rsidP="000D29C2">
      <w:pPr>
        <w:spacing w:after="0" w:line="254" w:lineRule="auto"/>
        <w:ind w:firstLine="851"/>
        <w:jc w:val="both"/>
        <w:rPr>
          <w:rFonts w:ascii="Times New Roman" w:hAnsi="Times New Roman"/>
          <w:sz w:val="18"/>
          <w:szCs w:val="24"/>
        </w:rPr>
      </w:pPr>
      <w:bookmarkStart w:id="6" w:name="part_94184a18c3704f94a972ef1ea03b7599"/>
      <w:bookmarkEnd w:id="6"/>
      <w:r w:rsidRPr="000D29C2">
        <w:rPr>
          <w:rFonts w:ascii="Times New Roman" w:hAnsi="Times New Roman"/>
          <w:sz w:val="18"/>
          <w:szCs w:val="24"/>
        </w:rPr>
        <w:t>4.  Jūsų asmens duomenys bus saugomi 1 metų laikotarpį. 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p>
    <w:p w:rsidR="000D29C2" w:rsidRPr="00CA7FC4" w:rsidRDefault="000D29C2" w:rsidP="000D29C2">
      <w:pPr>
        <w:spacing w:after="0" w:line="254" w:lineRule="auto"/>
        <w:ind w:firstLine="851"/>
        <w:jc w:val="both"/>
        <w:rPr>
          <w:rFonts w:ascii="Times New Roman" w:hAnsi="Times New Roman"/>
          <w:sz w:val="18"/>
          <w:szCs w:val="24"/>
        </w:rPr>
      </w:pPr>
      <w:r w:rsidRPr="000D29C2">
        <w:rPr>
          <w:rFonts w:ascii="Times New Roman" w:hAnsi="Times New Roman"/>
          <w:sz w:val="18"/>
          <w:szCs w:val="24"/>
        </w:rPr>
        <w:t xml:space="preserve">5. Jūs turite teisę susipažinti su Administracijoje tvarkomais savo asmens duomenimis, teisę prašyti ištaisyti netikslius duomenis, ištrinti neteisėtai tvarkomus duomenis arba apriboti jų tvarkymą, teisę nesutikti su duomenų tvarkymu, kai duomenų tvarkymas vykdomas siekiant teisėtų Administracijos interesų bei teisę į duomenų </w:t>
      </w:r>
      <w:proofErr w:type="spellStart"/>
      <w:r w:rsidRPr="000D29C2">
        <w:rPr>
          <w:rFonts w:ascii="Times New Roman" w:hAnsi="Times New Roman"/>
          <w:sz w:val="18"/>
          <w:szCs w:val="24"/>
        </w:rPr>
        <w:t>perkeliamumą</w:t>
      </w:r>
      <w:proofErr w:type="spellEnd"/>
      <w:r w:rsidRPr="000D29C2">
        <w:rPr>
          <w:rFonts w:ascii="Times New Roman" w:hAnsi="Times New Roman"/>
          <w:sz w:val="18"/>
          <w:szCs w:val="24"/>
        </w:rPr>
        <w:t>, kai asmens duomenų tvarkymas grindžiamas sutikimu.</w:t>
      </w:r>
    </w:p>
    <w:p w:rsidR="000D29C2" w:rsidRPr="000D29C2" w:rsidRDefault="000D29C2" w:rsidP="000D29C2">
      <w:pPr>
        <w:spacing w:after="0" w:line="254" w:lineRule="auto"/>
        <w:ind w:firstLine="851"/>
        <w:jc w:val="both"/>
        <w:rPr>
          <w:rFonts w:ascii="Times New Roman" w:hAnsi="Times New Roman"/>
          <w:sz w:val="18"/>
          <w:szCs w:val="24"/>
        </w:rPr>
      </w:pPr>
      <w:r w:rsidRPr="000D29C2">
        <w:rPr>
          <w:rFonts w:ascii="Times New Roman" w:hAnsi="Times New Roman"/>
          <w:sz w:val="18"/>
          <w:szCs w:val="24"/>
        </w:rPr>
        <w:t>6. Visais klausimais, susijusiais su asmens duomenų tvarkymu, asmens duomenų apsaugos užtikrinimu ar asmens duomenų saugumo pažeidimais galite kreiptis į Šiaulių rajono savivaldybės administracijos Teisės ir personalo administravimo skyriaus vyriausiąj</w:t>
      </w:r>
      <w:r w:rsidR="001D42E8">
        <w:rPr>
          <w:rFonts w:ascii="Times New Roman" w:hAnsi="Times New Roman"/>
          <w:sz w:val="18"/>
          <w:szCs w:val="24"/>
        </w:rPr>
        <w:t>į</w:t>
      </w:r>
      <w:r w:rsidRPr="000D29C2">
        <w:rPr>
          <w:rFonts w:ascii="Times New Roman" w:hAnsi="Times New Roman"/>
          <w:sz w:val="18"/>
          <w:szCs w:val="24"/>
        </w:rPr>
        <w:t xml:space="preserve"> specialist</w:t>
      </w:r>
      <w:r w:rsidR="001D42E8">
        <w:rPr>
          <w:rFonts w:ascii="Times New Roman" w:hAnsi="Times New Roman"/>
          <w:sz w:val="18"/>
          <w:szCs w:val="24"/>
        </w:rPr>
        <w:t>ą</w:t>
      </w:r>
      <w:r w:rsidRPr="000D29C2">
        <w:rPr>
          <w:rFonts w:ascii="Times New Roman" w:hAnsi="Times New Roman"/>
          <w:sz w:val="18"/>
          <w:szCs w:val="24"/>
        </w:rPr>
        <w:t xml:space="preserve"> (duomenų apsaugai) šiais kontaktais: tel. +370 612 93 407, el. pašto adresu </w:t>
      </w:r>
      <w:hyperlink r:id="rId16" w:history="1">
        <w:r w:rsidRPr="000D29C2">
          <w:rPr>
            <w:rFonts w:ascii="Times New Roman" w:hAnsi="Times New Roman"/>
            <w:color w:val="0563C1"/>
            <w:sz w:val="18"/>
            <w:szCs w:val="24"/>
            <w:u w:val="single"/>
          </w:rPr>
          <w:t>inesa.lukosiute@siauliuraj.lt</w:t>
        </w:r>
      </w:hyperlink>
      <w:r w:rsidRPr="000D29C2">
        <w:rPr>
          <w:rFonts w:ascii="Times New Roman" w:hAnsi="Times New Roman"/>
          <w:sz w:val="18"/>
          <w:szCs w:val="24"/>
        </w:rPr>
        <w:t>,  adresu – Vilniaus g. 263, 76337 Šiauliai.</w:t>
      </w:r>
    </w:p>
    <w:p w:rsidR="000D29C2" w:rsidRPr="000D29C2" w:rsidRDefault="000D29C2" w:rsidP="000D29C2">
      <w:pPr>
        <w:spacing w:after="0" w:line="254" w:lineRule="auto"/>
        <w:ind w:firstLine="851"/>
        <w:jc w:val="both"/>
        <w:rPr>
          <w:rFonts w:ascii="Times New Roman" w:hAnsi="Times New Roman"/>
          <w:sz w:val="18"/>
          <w:szCs w:val="24"/>
        </w:rPr>
      </w:pPr>
      <w:r w:rsidRPr="000D29C2">
        <w:rPr>
          <w:rFonts w:ascii="Times New Roman" w:hAnsi="Times New Roman"/>
          <w:sz w:val="18"/>
          <w:szCs w:val="24"/>
        </w:rPr>
        <w:t xml:space="preserve">7. Jūs turite teisę pateikti skundą Valstybinei duomenų apsaugos inspekcijai (A. Juozapavičiaus g. 6, 09310 Vilnius, tel. (8 5) 271 2804, 279 1445, el. p. </w:t>
      </w:r>
      <w:hyperlink r:id="rId17" w:history="1">
        <w:r w:rsidRPr="000D29C2">
          <w:rPr>
            <w:rFonts w:ascii="Times New Roman" w:hAnsi="Times New Roman"/>
            <w:color w:val="0563C1"/>
            <w:sz w:val="18"/>
            <w:szCs w:val="24"/>
            <w:u w:val="single"/>
          </w:rPr>
          <w:t>ada@ada.lt</w:t>
        </w:r>
      </w:hyperlink>
      <w:r w:rsidRPr="000D29C2">
        <w:rPr>
          <w:rFonts w:ascii="Times New Roman" w:hAnsi="Times New Roman"/>
          <w:sz w:val="18"/>
          <w:szCs w:val="24"/>
        </w:rPr>
        <w:t>), jeigu manote, kad Šiaulių rajono savivaldybės administracija neteisėtai tvarko Jūsų asmens duomenis arba neįgyvendina Jūsų teisių.</w:t>
      </w:r>
    </w:p>
    <w:p w:rsidR="00B64E24" w:rsidRPr="009704E1" w:rsidRDefault="00B64E24" w:rsidP="005948C7">
      <w:pPr>
        <w:spacing w:after="0" w:line="240" w:lineRule="auto"/>
        <w:jc w:val="both"/>
        <w:rPr>
          <w:rFonts w:ascii="Times New Roman" w:hAnsi="Times New Roman"/>
          <w:sz w:val="24"/>
          <w:szCs w:val="24"/>
        </w:rPr>
      </w:pPr>
    </w:p>
    <w:p w:rsidR="00B64E24" w:rsidRPr="009704E1" w:rsidRDefault="00B64E24" w:rsidP="005948C7">
      <w:pPr>
        <w:spacing w:after="0"/>
        <w:jc w:val="both"/>
        <w:rPr>
          <w:rFonts w:ascii="Times New Roman" w:hAnsi="Times New Roman"/>
          <w:sz w:val="24"/>
          <w:szCs w:val="24"/>
        </w:rPr>
      </w:pPr>
    </w:p>
    <w:p w:rsidR="00B64E24" w:rsidRPr="009704E1" w:rsidRDefault="00B64E24" w:rsidP="005948C7">
      <w:pPr>
        <w:tabs>
          <w:tab w:val="left" w:pos="3360"/>
          <w:tab w:val="left" w:pos="6195"/>
        </w:tabs>
        <w:spacing w:after="0" w:line="240" w:lineRule="auto"/>
        <w:jc w:val="both"/>
        <w:rPr>
          <w:rFonts w:ascii="Times New Roman" w:hAnsi="Times New Roman"/>
          <w:b/>
          <w:bCs/>
          <w:sz w:val="24"/>
          <w:szCs w:val="24"/>
        </w:rPr>
      </w:pPr>
      <w:r w:rsidRPr="009704E1">
        <w:rPr>
          <w:rFonts w:ascii="Times New Roman" w:hAnsi="Times New Roman"/>
          <w:b/>
          <w:bCs/>
          <w:sz w:val="24"/>
          <w:szCs w:val="24"/>
        </w:rPr>
        <w:tab/>
        <w:t xml:space="preserve">      _________________</w:t>
      </w:r>
      <w:r w:rsidRPr="009704E1">
        <w:rPr>
          <w:rFonts w:ascii="Times New Roman" w:hAnsi="Times New Roman"/>
          <w:b/>
          <w:bCs/>
          <w:sz w:val="24"/>
          <w:szCs w:val="24"/>
        </w:rPr>
        <w:tab/>
        <w:t xml:space="preserve">   ___________________________</w:t>
      </w:r>
    </w:p>
    <w:p w:rsidR="009704E1" w:rsidRDefault="00B64E24" w:rsidP="002B0084">
      <w:pPr>
        <w:spacing w:after="0" w:line="240" w:lineRule="auto"/>
        <w:ind w:left="3888"/>
        <w:jc w:val="both"/>
        <w:rPr>
          <w:rFonts w:ascii="Times New Roman" w:hAnsi="Times New Roman"/>
          <w:sz w:val="24"/>
          <w:szCs w:val="24"/>
        </w:rPr>
      </w:pPr>
      <w:r w:rsidRPr="009704E1">
        <w:rPr>
          <w:rFonts w:ascii="Times New Roman" w:hAnsi="Times New Roman"/>
          <w:sz w:val="24"/>
          <w:szCs w:val="24"/>
        </w:rPr>
        <w:t xml:space="preserve">     (parašas)      </w:t>
      </w:r>
      <w:r w:rsidRPr="009704E1">
        <w:rPr>
          <w:rFonts w:ascii="Times New Roman" w:hAnsi="Times New Roman"/>
          <w:sz w:val="24"/>
          <w:szCs w:val="24"/>
        </w:rPr>
        <w:tab/>
        <w:t xml:space="preserve">           (vardas, pavardė)</w:t>
      </w:r>
    </w:p>
    <w:p w:rsidR="002B0084" w:rsidRPr="002B0084" w:rsidRDefault="002B0084" w:rsidP="002B0084">
      <w:pPr>
        <w:spacing w:after="0" w:line="240" w:lineRule="auto"/>
        <w:ind w:left="3888"/>
        <w:jc w:val="both"/>
        <w:rPr>
          <w:rFonts w:ascii="Times New Roman" w:hAnsi="Times New Roman"/>
          <w:sz w:val="24"/>
          <w:szCs w:val="24"/>
        </w:rPr>
      </w:pPr>
    </w:p>
    <w:p w:rsidR="00F5680E" w:rsidRPr="000D29C2" w:rsidRDefault="00F5680E" w:rsidP="00F5680E">
      <w:pPr>
        <w:spacing w:after="0" w:line="240" w:lineRule="auto"/>
        <w:rPr>
          <w:rFonts w:ascii="Times New Roman" w:hAnsi="Times New Roman"/>
          <w:color w:val="FF0000"/>
          <w:sz w:val="24"/>
          <w:szCs w:val="24"/>
        </w:rPr>
      </w:pPr>
    </w:p>
    <w:sectPr w:rsidR="00F5680E" w:rsidRPr="000D29C2" w:rsidSect="009704E1">
      <w:headerReference w:type="first" r:id="rId18"/>
      <w:pgSz w:w="11906" w:h="16838"/>
      <w:pgMar w:top="1134" w:right="567" w:bottom="1134" w:left="1701" w:header="454" w:footer="0" w:gutter="0"/>
      <w:cols w:space="1296"/>
      <w:formProt w:val="0"/>
      <w:docGrid w:linePitch="312" w:charSpace="214746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1B2" w:rsidRDefault="001311B2" w:rsidP="00591ACE">
      <w:pPr>
        <w:spacing w:after="0" w:line="240" w:lineRule="auto"/>
      </w:pPr>
      <w:r>
        <w:separator/>
      </w:r>
    </w:p>
  </w:endnote>
  <w:endnote w:type="continuationSeparator" w:id="0">
    <w:p w:rsidR="001311B2" w:rsidRDefault="001311B2" w:rsidP="00591ACE">
      <w:pPr>
        <w:spacing w:after="0" w:line="240" w:lineRule="auto"/>
      </w:pPr>
      <w:r>
        <w:continuationSeparator/>
      </w:r>
    </w:p>
  </w:endnote>
  <w:endnote w:type="continuationNotice" w:id="1">
    <w:p w:rsidR="001311B2" w:rsidRDefault="00131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1B2" w:rsidRDefault="001311B2" w:rsidP="00591ACE">
      <w:pPr>
        <w:spacing w:after="0" w:line="240" w:lineRule="auto"/>
      </w:pPr>
      <w:r>
        <w:separator/>
      </w:r>
    </w:p>
  </w:footnote>
  <w:footnote w:type="continuationSeparator" w:id="0">
    <w:p w:rsidR="001311B2" w:rsidRDefault="001311B2" w:rsidP="00591ACE">
      <w:pPr>
        <w:spacing w:after="0" w:line="240" w:lineRule="auto"/>
      </w:pPr>
      <w:r>
        <w:continuationSeparator/>
      </w:r>
    </w:p>
  </w:footnote>
  <w:footnote w:type="continuationNotice" w:id="1">
    <w:p w:rsidR="001311B2" w:rsidRDefault="00131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9D" w:rsidRPr="00543B54" w:rsidRDefault="00693E9D" w:rsidP="00543B54">
    <w:pPr>
      <w:pStyle w:val="Antrats"/>
      <w:jc w:val="center"/>
      <w:rPr>
        <w:rFonts w:ascii="Times New Roman" w:hAnsi="Times New Roman"/>
      </w:rPr>
    </w:pPr>
  </w:p>
  <w:p w:rsidR="00693E9D" w:rsidRDefault="00693E9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A38"/>
    <w:multiLevelType w:val="hybridMultilevel"/>
    <w:tmpl w:val="1D3AC54C"/>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267F2"/>
    <w:multiLevelType w:val="hybridMultilevel"/>
    <w:tmpl w:val="D3725CB4"/>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8D6B0C"/>
    <w:multiLevelType w:val="multilevel"/>
    <w:tmpl w:val="E06659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15:restartNumberingAfterBreak="0">
    <w:nsid w:val="244D4ACF"/>
    <w:multiLevelType w:val="hybridMultilevel"/>
    <w:tmpl w:val="4BA086B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F50617"/>
    <w:multiLevelType w:val="multilevel"/>
    <w:tmpl w:val="C3DA1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5" w15:restartNumberingAfterBreak="0">
    <w:nsid w:val="42045289"/>
    <w:multiLevelType w:val="multilevel"/>
    <w:tmpl w:val="177094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6" w15:restartNumberingAfterBreak="0">
    <w:nsid w:val="431F2F6A"/>
    <w:multiLevelType w:val="multilevel"/>
    <w:tmpl w:val="85EE845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15:restartNumberingAfterBreak="0">
    <w:nsid w:val="52C80C1B"/>
    <w:multiLevelType w:val="multilevel"/>
    <w:tmpl w:val="0F4085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8" w15:restartNumberingAfterBreak="0">
    <w:nsid w:val="5BA46337"/>
    <w:multiLevelType w:val="hybridMultilevel"/>
    <w:tmpl w:val="8E0E1B74"/>
    <w:lvl w:ilvl="0" w:tplc="A89E3B34">
      <w:start w:val="1"/>
      <w:numFmt w:val="upperLetter"/>
      <w:lvlText w:val="%1."/>
      <w:lvlJc w:val="left"/>
      <w:pPr>
        <w:ind w:left="2869" w:hanging="360"/>
      </w:pPr>
      <w:rPr>
        <w:rFonts w:ascii="Times New Roman" w:hAnsi="Times New Roman" w:cs="Times New Roman" w:hint="default"/>
        <w:sz w:val="20"/>
      </w:rPr>
    </w:lvl>
    <w:lvl w:ilvl="1" w:tplc="04270019" w:tentative="1">
      <w:start w:val="1"/>
      <w:numFmt w:val="lowerLetter"/>
      <w:lvlText w:val="%2."/>
      <w:lvlJc w:val="left"/>
      <w:pPr>
        <w:ind w:left="3589" w:hanging="360"/>
      </w:pPr>
      <w:rPr>
        <w:rFonts w:cs="Times New Roman"/>
      </w:rPr>
    </w:lvl>
    <w:lvl w:ilvl="2" w:tplc="0427001B" w:tentative="1">
      <w:start w:val="1"/>
      <w:numFmt w:val="lowerRoman"/>
      <w:lvlText w:val="%3."/>
      <w:lvlJc w:val="right"/>
      <w:pPr>
        <w:ind w:left="4309" w:hanging="180"/>
      </w:pPr>
      <w:rPr>
        <w:rFonts w:cs="Times New Roman"/>
      </w:rPr>
    </w:lvl>
    <w:lvl w:ilvl="3" w:tplc="0427000F" w:tentative="1">
      <w:start w:val="1"/>
      <w:numFmt w:val="decimal"/>
      <w:lvlText w:val="%4."/>
      <w:lvlJc w:val="left"/>
      <w:pPr>
        <w:ind w:left="5029" w:hanging="360"/>
      </w:pPr>
      <w:rPr>
        <w:rFonts w:cs="Times New Roman"/>
      </w:rPr>
    </w:lvl>
    <w:lvl w:ilvl="4" w:tplc="04270019" w:tentative="1">
      <w:start w:val="1"/>
      <w:numFmt w:val="lowerLetter"/>
      <w:lvlText w:val="%5."/>
      <w:lvlJc w:val="left"/>
      <w:pPr>
        <w:ind w:left="5749" w:hanging="360"/>
      </w:pPr>
      <w:rPr>
        <w:rFonts w:cs="Times New Roman"/>
      </w:rPr>
    </w:lvl>
    <w:lvl w:ilvl="5" w:tplc="0427001B" w:tentative="1">
      <w:start w:val="1"/>
      <w:numFmt w:val="lowerRoman"/>
      <w:lvlText w:val="%6."/>
      <w:lvlJc w:val="right"/>
      <w:pPr>
        <w:ind w:left="6469" w:hanging="180"/>
      </w:pPr>
      <w:rPr>
        <w:rFonts w:cs="Times New Roman"/>
      </w:rPr>
    </w:lvl>
    <w:lvl w:ilvl="6" w:tplc="0427000F" w:tentative="1">
      <w:start w:val="1"/>
      <w:numFmt w:val="decimal"/>
      <w:lvlText w:val="%7."/>
      <w:lvlJc w:val="left"/>
      <w:pPr>
        <w:ind w:left="7189" w:hanging="360"/>
      </w:pPr>
      <w:rPr>
        <w:rFonts w:cs="Times New Roman"/>
      </w:rPr>
    </w:lvl>
    <w:lvl w:ilvl="7" w:tplc="04270019" w:tentative="1">
      <w:start w:val="1"/>
      <w:numFmt w:val="lowerLetter"/>
      <w:lvlText w:val="%8."/>
      <w:lvlJc w:val="left"/>
      <w:pPr>
        <w:ind w:left="7909" w:hanging="360"/>
      </w:pPr>
      <w:rPr>
        <w:rFonts w:cs="Times New Roman"/>
      </w:rPr>
    </w:lvl>
    <w:lvl w:ilvl="8" w:tplc="0427001B" w:tentative="1">
      <w:start w:val="1"/>
      <w:numFmt w:val="lowerRoman"/>
      <w:lvlText w:val="%9."/>
      <w:lvlJc w:val="right"/>
      <w:pPr>
        <w:ind w:left="8629" w:hanging="180"/>
      </w:pPr>
      <w:rPr>
        <w:rFonts w:cs="Times New Roman"/>
      </w:rPr>
    </w:lvl>
  </w:abstractNum>
  <w:abstractNum w:abstractNumId="9" w15:restartNumberingAfterBreak="0">
    <w:nsid w:val="64B71DF2"/>
    <w:multiLevelType w:val="multilevel"/>
    <w:tmpl w:val="2A70806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0" w15:restartNumberingAfterBreak="0">
    <w:nsid w:val="674168C3"/>
    <w:multiLevelType w:val="hybridMultilevel"/>
    <w:tmpl w:val="988C9B7A"/>
    <w:lvl w:ilvl="0" w:tplc="0427000D">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1A7A35"/>
    <w:multiLevelType w:val="hybridMultilevel"/>
    <w:tmpl w:val="383E20C2"/>
    <w:lvl w:ilvl="0" w:tplc="0427000F">
      <w:start w:val="1"/>
      <w:numFmt w:val="decimal"/>
      <w:lvlText w:val="%1."/>
      <w:lvlJc w:val="left"/>
      <w:pPr>
        <w:tabs>
          <w:tab w:val="num" w:pos="360"/>
        </w:tabs>
        <w:ind w:left="360" w:hanging="360"/>
      </w:pPr>
      <w:rPr>
        <w:rFonts w:cs="Times New Roman"/>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460577E"/>
    <w:multiLevelType w:val="hybridMultilevel"/>
    <w:tmpl w:val="66204E2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4E36B58"/>
    <w:multiLevelType w:val="multilevel"/>
    <w:tmpl w:val="DD40952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4" w15:restartNumberingAfterBreak="0">
    <w:nsid w:val="76E74385"/>
    <w:multiLevelType w:val="multilevel"/>
    <w:tmpl w:val="2A569F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5" w15:restartNumberingAfterBreak="0">
    <w:nsid w:val="79DA032B"/>
    <w:multiLevelType w:val="multilevel"/>
    <w:tmpl w:val="8C7606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6" w15:restartNumberingAfterBreak="0">
    <w:nsid w:val="7D3D5952"/>
    <w:multiLevelType w:val="multilevel"/>
    <w:tmpl w:val="DC02C9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num w:numId="1">
    <w:abstractNumId w:val="9"/>
  </w:num>
  <w:num w:numId="2">
    <w:abstractNumId w:val="16"/>
  </w:num>
  <w:num w:numId="3">
    <w:abstractNumId w:val="2"/>
  </w:num>
  <w:num w:numId="4">
    <w:abstractNumId w:val="7"/>
  </w:num>
  <w:num w:numId="5">
    <w:abstractNumId w:val="13"/>
  </w:num>
  <w:num w:numId="6">
    <w:abstractNumId w:val="5"/>
  </w:num>
  <w:num w:numId="7">
    <w:abstractNumId w:val="14"/>
  </w:num>
  <w:num w:numId="8">
    <w:abstractNumId w:val="15"/>
  </w:num>
  <w:num w:numId="9">
    <w:abstractNumId w:val="4"/>
  </w:num>
  <w:num w:numId="10">
    <w:abstractNumId w:val="6"/>
  </w:num>
  <w:num w:numId="11">
    <w:abstractNumId w:val="8"/>
  </w:num>
  <w:num w:numId="12">
    <w:abstractNumId w:val="11"/>
  </w:num>
  <w:num w:numId="13">
    <w:abstractNumId w:val="0"/>
  </w:num>
  <w:num w:numId="14">
    <w:abstractNumId w:val="3"/>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4E"/>
    <w:rsid w:val="0003715B"/>
    <w:rsid w:val="00044580"/>
    <w:rsid w:val="0005552B"/>
    <w:rsid w:val="00064333"/>
    <w:rsid w:val="00065AC9"/>
    <w:rsid w:val="00072E77"/>
    <w:rsid w:val="0008637C"/>
    <w:rsid w:val="000A33CC"/>
    <w:rsid w:val="000A7C2A"/>
    <w:rsid w:val="000B61AD"/>
    <w:rsid w:val="000D2967"/>
    <w:rsid w:val="000D29C2"/>
    <w:rsid w:val="000D2FE2"/>
    <w:rsid w:val="000F0150"/>
    <w:rsid w:val="000F46B0"/>
    <w:rsid w:val="0010144B"/>
    <w:rsid w:val="00113251"/>
    <w:rsid w:val="00113279"/>
    <w:rsid w:val="00123762"/>
    <w:rsid w:val="001311B2"/>
    <w:rsid w:val="00141490"/>
    <w:rsid w:val="00141A22"/>
    <w:rsid w:val="00145408"/>
    <w:rsid w:val="0018085B"/>
    <w:rsid w:val="00183EF3"/>
    <w:rsid w:val="00197432"/>
    <w:rsid w:val="001A2B25"/>
    <w:rsid w:val="001B0B63"/>
    <w:rsid w:val="001C0F04"/>
    <w:rsid w:val="001D0ACD"/>
    <w:rsid w:val="001D42E8"/>
    <w:rsid w:val="001E303B"/>
    <w:rsid w:val="00234A0D"/>
    <w:rsid w:val="0023743F"/>
    <w:rsid w:val="002633DC"/>
    <w:rsid w:val="00275E7F"/>
    <w:rsid w:val="002850C0"/>
    <w:rsid w:val="002A0A0D"/>
    <w:rsid w:val="002B0084"/>
    <w:rsid w:val="002C5361"/>
    <w:rsid w:val="00300CDF"/>
    <w:rsid w:val="00311320"/>
    <w:rsid w:val="00323DF9"/>
    <w:rsid w:val="00326BDB"/>
    <w:rsid w:val="003633A4"/>
    <w:rsid w:val="00371263"/>
    <w:rsid w:val="00375E1A"/>
    <w:rsid w:val="00377BF5"/>
    <w:rsid w:val="00387305"/>
    <w:rsid w:val="003A58AC"/>
    <w:rsid w:val="003B052F"/>
    <w:rsid w:val="003D37B2"/>
    <w:rsid w:val="004027C8"/>
    <w:rsid w:val="00446553"/>
    <w:rsid w:val="004626C6"/>
    <w:rsid w:val="004661B0"/>
    <w:rsid w:val="00497145"/>
    <w:rsid w:val="004974CF"/>
    <w:rsid w:val="004A58D8"/>
    <w:rsid w:val="004D7A5F"/>
    <w:rsid w:val="004F1332"/>
    <w:rsid w:val="0053429D"/>
    <w:rsid w:val="00543B54"/>
    <w:rsid w:val="00565EEB"/>
    <w:rsid w:val="00591ACE"/>
    <w:rsid w:val="005948C7"/>
    <w:rsid w:val="00597844"/>
    <w:rsid w:val="005C120A"/>
    <w:rsid w:val="005C734E"/>
    <w:rsid w:val="005E2018"/>
    <w:rsid w:val="005E5EEA"/>
    <w:rsid w:val="00601FFC"/>
    <w:rsid w:val="00624D6D"/>
    <w:rsid w:val="00633A52"/>
    <w:rsid w:val="00636833"/>
    <w:rsid w:val="00640FFF"/>
    <w:rsid w:val="0064294B"/>
    <w:rsid w:val="006440A5"/>
    <w:rsid w:val="00644127"/>
    <w:rsid w:val="00650478"/>
    <w:rsid w:val="00651504"/>
    <w:rsid w:val="006520DC"/>
    <w:rsid w:val="00652FBA"/>
    <w:rsid w:val="006549BD"/>
    <w:rsid w:val="0068165E"/>
    <w:rsid w:val="00693E9D"/>
    <w:rsid w:val="006A06B3"/>
    <w:rsid w:val="006F5596"/>
    <w:rsid w:val="00757D46"/>
    <w:rsid w:val="00773A6E"/>
    <w:rsid w:val="0078594B"/>
    <w:rsid w:val="00794507"/>
    <w:rsid w:val="007A7A64"/>
    <w:rsid w:val="007C26F4"/>
    <w:rsid w:val="007E2B7C"/>
    <w:rsid w:val="007F0DAC"/>
    <w:rsid w:val="007F1472"/>
    <w:rsid w:val="007F533A"/>
    <w:rsid w:val="00807A4D"/>
    <w:rsid w:val="008344F1"/>
    <w:rsid w:val="00835FA4"/>
    <w:rsid w:val="00836854"/>
    <w:rsid w:val="00840357"/>
    <w:rsid w:val="008431F4"/>
    <w:rsid w:val="00852FD2"/>
    <w:rsid w:val="0087112B"/>
    <w:rsid w:val="00881040"/>
    <w:rsid w:val="008A34E7"/>
    <w:rsid w:val="008A7622"/>
    <w:rsid w:val="008B135E"/>
    <w:rsid w:val="008E3F3F"/>
    <w:rsid w:val="008E40E6"/>
    <w:rsid w:val="008E64BF"/>
    <w:rsid w:val="008F7F23"/>
    <w:rsid w:val="009451B9"/>
    <w:rsid w:val="00964B64"/>
    <w:rsid w:val="00965095"/>
    <w:rsid w:val="009704E1"/>
    <w:rsid w:val="00971693"/>
    <w:rsid w:val="00987B6E"/>
    <w:rsid w:val="00994AA8"/>
    <w:rsid w:val="009B118A"/>
    <w:rsid w:val="009B7006"/>
    <w:rsid w:val="00A12698"/>
    <w:rsid w:val="00A13DC4"/>
    <w:rsid w:val="00A166BC"/>
    <w:rsid w:val="00A21AB8"/>
    <w:rsid w:val="00A34A6C"/>
    <w:rsid w:val="00A52173"/>
    <w:rsid w:val="00A62148"/>
    <w:rsid w:val="00A62452"/>
    <w:rsid w:val="00A62D81"/>
    <w:rsid w:val="00A701D3"/>
    <w:rsid w:val="00A74024"/>
    <w:rsid w:val="00A85E14"/>
    <w:rsid w:val="00A92B66"/>
    <w:rsid w:val="00AA1056"/>
    <w:rsid w:val="00AA15DD"/>
    <w:rsid w:val="00AA28A3"/>
    <w:rsid w:val="00AA36CD"/>
    <w:rsid w:val="00AB2D7E"/>
    <w:rsid w:val="00AC6DA7"/>
    <w:rsid w:val="00AE2845"/>
    <w:rsid w:val="00AE6249"/>
    <w:rsid w:val="00B01BF5"/>
    <w:rsid w:val="00B05D8D"/>
    <w:rsid w:val="00B21505"/>
    <w:rsid w:val="00B23151"/>
    <w:rsid w:val="00B25A11"/>
    <w:rsid w:val="00B405CA"/>
    <w:rsid w:val="00B45646"/>
    <w:rsid w:val="00B5455E"/>
    <w:rsid w:val="00B64E24"/>
    <w:rsid w:val="00B66562"/>
    <w:rsid w:val="00B81897"/>
    <w:rsid w:val="00B866DF"/>
    <w:rsid w:val="00BB04D1"/>
    <w:rsid w:val="00BB2F32"/>
    <w:rsid w:val="00BD7A9D"/>
    <w:rsid w:val="00C15F95"/>
    <w:rsid w:val="00C30BF6"/>
    <w:rsid w:val="00C62E38"/>
    <w:rsid w:val="00C70D89"/>
    <w:rsid w:val="00C84A68"/>
    <w:rsid w:val="00CA7FC4"/>
    <w:rsid w:val="00CC6685"/>
    <w:rsid w:val="00CE156F"/>
    <w:rsid w:val="00CF4E35"/>
    <w:rsid w:val="00D22820"/>
    <w:rsid w:val="00D354A3"/>
    <w:rsid w:val="00D41BF0"/>
    <w:rsid w:val="00D5169F"/>
    <w:rsid w:val="00D52DDE"/>
    <w:rsid w:val="00D63B43"/>
    <w:rsid w:val="00D63F2A"/>
    <w:rsid w:val="00D8553D"/>
    <w:rsid w:val="00DA15C0"/>
    <w:rsid w:val="00DB1CA5"/>
    <w:rsid w:val="00DC107F"/>
    <w:rsid w:val="00DC70A3"/>
    <w:rsid w:val="00DD3FFB"/>
    <w:rsid w:val="00DE5902"/>
    <w:rsid w:val="00DF4F68"/>
    <w:rsid w:val="00E03D8B"/>
    <w:rsid w:val="00E10CBA"/>
    <w:rsid w:val="00E235D2"/>
    <w:rsid w:val="00E275E3"/>
    <w:rsid w:val="00E34DA5"/>
    <w:rsid w:val="00E42D6F"/>
    <w:rsid w:val="00E52015"/>
    <w:rsid w:val="00E56043"/>
    <w:rsid w:val="00E80F42"/>
    <w:rsid w:val="00E87C6B"/>
    <w:rsid w:val="00EA5FDF"/>
    <w:rsid w:val="00EB306F"/>
    <w:rsid w:val="00EF273B"/>
    <w:rsid w:val="00F016B9"/>
    <w:rsid w:val="00F20400"/>
    <w:rsid w:val="00F246D0"/>
    <w:rsid w:val="00F35C55"/>
    <w:rsid w:val="00F5680E"/>
    <w:rsid w:val="00F654D3"/>
    <w:rsid w:val="00F66B67"/>
    <w:rsid w:val="00F72F34"/>
    <w:rsid w:val="00F757B9"/>
    <w:rsid w:val="00F75DE9"/>
    <w:rsid w:val="00F841A4"/>
    <w:rsid w:val="00FC121C"/>
    <w:rsid w:val="00FC12BB"/>
    <w:rsid w:val="00FD02D4"/>
    <w:rsid w:val="00FD1C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C2ECE2-8BE8-4840-A4A3-3D05A833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1320"/>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umatytasis">
    <w:name w:val="Numatytasis"/>
    <w:uiPriority w:val="99"/>
    <w:rsid w:val="00311320"/>
    <w:pPr>
      <w:tabs>
        <w:tab w:val="left" w:pos="720"/>
      </w:tabs>
      <w:suppressAutoHyphens/>
      <w:spacing w:after="200" w:line="276" w:lineRule="auto"/>
    </w:pPr>
    <w:rPr>
      <w:rFonts w:eastAsia="SimSun"/>
      <w:color w:val="00000A"/>
      <w:sz w:val="22"/>
      <w:szCs w:val="22"/>
      <w:lang w:val="en-US" w:eastAsia="en-US"/>
    </w:rPr>
  </w:style>
  <w:style w:type="paragraph" w:customStyle="1" w:styleId="Antrat11">
    <w:name w:val="Antraštė 11"/>
    <w:basedOn w:val="Numatytasis"/>
    <w:next w:val="Pagrindinistekstas1"/>
    <w:uiPriority w:val="99"/>
    <w:rsid w:val="00311320"/>
    <w:pPr>
      <w:keepNext/>
      <w:keepLines/>
      <w:spacing w:before="480" w:after="0"/>
    </w:pPr>
    <w:rPr>
      <w:rFonts w:ascii="Cambria" w:hAnsi="Cambria"/>
      <w:b/>
      <w:bCs/>
      <w:color w:val="365F91"/>
      <w:sz w:val="28"/>
      <w:szCs w:val="28"/>
      <w:lang w:val="lt-LT" w:eastAsia="lt-LT"/>
    </w:rPr>
  </w:style>
  <w:style w:type="character" w:customStyle="1" w:styleId="Heading1Char">
    <w:name w:val="Heading 1 Char"/>
    <w:uiPriority w:val="99"/>
    <w:rsid w:val="00311320"/>
    <w:rPr>
      <w:rFonts w:ascii="Cambria" w:hAnsi="Cambria" w:cs="Times New Roman"/>
      <w:b/>
      <w:bCs/>
      <w:color w:val="365F91"/>
      <w:sz w:val="28"/>
      <w:szCs w:val="28"/>
      <w:lang w:val="lt-LT" w:eastAsia="lt-LT"/>
    </w:rPr>
  </w:style>
  <w:style w:type="character" w:customStyle="1" w:styleId="InternetLink">
    <w:name w:val="Internet Link"/>
    <w:uiPriority w:val="99"/>
    <w:rsid w:val="00311320"/>
    <w:rPr>
      <w:rFonts w:cs="Times New Roman"/>
      <w:color w:val="0000FF"/>
      <w:u w:val="single"/>
      <w:lang w:val="en-US" w:eastAsia="en-US"/>
    </w:rPr>
  </w:style>
  <w:style w:type="character" w:customStyle="1" w:styleId="skypepnhmark">
    <w:name w:val="skype_pnh_mark"/>
    <w:uiPriority w:val="99"/>
    <w:rsid w:val="00311320"/>
    <w:rPr>
      <w:rFonts w:cs="Times New Roman"/>
    </w:rPr>
  </w:style>
  <w:style w:type="character" w:customStyle="1" w:styleId="skypepnhleftspan">
    <w:name w:val="skype_pnh_left_span"/>
    <w:uiPriority w:val="99"/>
    <w:rsid w:val="00311320"/>
    <w:rPr>
      <w:rFonts w:cs="Times New Roman"/>
    </w:rPr>
  </w:style>
  <w:style w:type="character" w:customStyle="1" w:styleId="apple-style-span">
    <w:name w:val="apple-style-span"/>
    <w:uiPriority w:val="99"/>
    <w:rsid w:val="00311320"/>
    <w:rPr>
      <w:rFonts w:cs="Times New Roman"/>
    </w:rPr>
  </w:style>
  <w:style w:type="character" w:customStyle="1" w:styleId="BodyTextChar">
    <w:name w:val="Body Text Char"/>
    <w:uiPriority w:val="99"/>
    <w:rsid w:val="00311320"/>
    <w:rPr>
      <w:rFonts w:ascii="Times New Roman" w:hAnsi="Times New Roman" w:cs="Times New Roman"/>
      <w:sz w:val="24"/>
      <w:szCs w:val="24"/>
    </w:rPr>
  </w:style>
  <w:style w:type="character" w:customStyle="1" w:styleId="Iskyrimas">
    <w:name w:val="Išskyrimas"/>
    <w:uiPriority w:val="99"/>
    <w:rsid w:val="00311320"/>
    <w:rPr>
      <w:rFonts w:cs="Times New Roman"/>
      <w:i/>
      <w:iCs/>
    </w:rPr>
  </w:style>
  <w:style w:type="character" w:customStyle="1" w:styleId="Internetosaitas">
    <w:name w:val="Interneto saitas"/>
    <w:uiPriority w:val="99"/>
    <w:rsid w:val="00311320"/>
    <w:rPr>
      <w:color w:val="000080"/>
      <w:u w:val="single"/>
      <w:lang w:val="lt-LT" w:eastAsia="lt-LT"/>
    </w:rPr>
  </w:style>
  <w:style w:type="character" w:customStyle="1" w:styleId="ListLabel1">
    <w:name w:val="ListLabel 1"/>
    <w:uiPriority w:val="99"/>
    <w:rsid w:val="00311320"/>
    <w:rPr>
      <w:rFonts w:eastAsia="Times New Roman"/>
    </w:rPr>
  </w:style>
  <w:style w:type="character" w:customStyle="1" w:styleId="ListLabel2">
    <w:name w:val="ListLabel 2"/>
    <w:uiPriority w:val="99"/>
    <w:rsid w:val="00311320"/>
  </w:style>
  <w:style w:type="character" w:customStyle="1" w:styleId="Numeravimosimboliai">
    <w:name w:val="Numeravimo simboliai"/>
    <w:uiPriority w:val="99"/>
    <w:rsid w:val="00311320"/>
  </w:style>
  <w:style w:type="paragraph" w:customStyle="1" w:styleId="Antrat1">
    <w:name w:val="Antraštė1"/>
    <w:basedOn w:val="Numatytasis"/>
    <w:next w:val="Pagrindinistekstas1"/>
    <w:uiPriority w:val="99"/>
    <w:rsid w:val="00311320"/>
    <w:pPr>
      <w:keepNext/>
      <w:spacing w:before="240" w:after="120"/>
    </w:pPr>
    <w:rPr>
      <w:rFonts w:ascii="Arial" w:eastAsia="Times New Roman" w:hAnsi="Arial" w:cs="Mangal"/>
      <w:sz w:val="28"/>
      <w:szCs w:val="28"/>
    </w:rPr>
  </w:style>
  <w:style w:type="paragraph" w:customStyle="1" w:styleId="Pagrindinistekstas1">
    <w:name w:val="Pagrindinis tekstas1"/>
    <w:basedOn w:val="Numatytasis"/>
    <w:uiPriority w:val="99"/>
    <w:rsid w:val="00311320"/>
    <w:pPr>
      <w:widowControl w:val="0"/>
      <w:spacing w:after="120" w:line="100" w:lineRule="atLeast"/>
    </w:pPr>
    <w:rPr>
      <w:rFonts w:ascii="Times New Roman" w:eastAsia="Times New Roman" w:hAnsi="Times New Roman"/>
      <w:sz w:val="24"/>
      <w:szCs w:val="24"/>
    </w:rPr>
  </w:style>
  <w:style w:type="paragraph" w:customStyle="1" w:styleId="Sraas1">
    <w:name w:val="Sąrašas1"/>
    <w:basedOn w:val="Pagrindinistekstas1"/>
    <w:uiPriority w:val="99"/>
    <w:rsid w:val="00311320"/>
    <w:rPr>
      <w:rFonts w:cs="Mangal"/>
    </w:rPr>
  </w:style>
  <w:style w:type="paragraph" w:customStyle="1" w:styleId="Pavadinimas1">
    <w:name w:val="Pavadinimas1"/>
    <w:basedOn w:val="Numatytasis"/>
    <w:uiPriority w:val="99"/>
    <w:rsid w:val="00311320"/>
    <w:pPr>
      <w:suppressLineNumbers/>
      <w:spacing w:before="120" w:after="120"/>
    </w:pPr>
    <w:rPr>
      <w:rFonts w:cs="Mangal"/>
      <w:i/>
      <w:iCs/>
      <w:sz w:val="24"/>
      <w:szCs w:val="24"/>
    </w:rPr>
  </w:style>
  <w:style w:type="paragraph" w:customStyle="1" w:styleId="Rodykl">
    <w:name w:val="Rodyklė"/>
    <w:basedOn w:val="Numatytasis"/>
    <w:uiPriority w:val="99"/>
    <w:rsid w:val="00311320"/>
    <w:pPr>
      <w:suppressLineNumbers/>
    </w:pPr>
    <w:rPr>
      <w:rFonts w:cs="Mangal"/>
    </w:rPr>
  </w:style>
  <w:style w:type="paragraph" w:styleId="prastasiniatinklio">
    <w:name w:val="Normal (Web)"/>
    <w:basedOn w:val="Numatytasis"/>
    <w:uiPriority w:val="99"/>
    <w:rsid w:val="00311320"/>
    <w:pPr>
      <w:spacing w:before="28" w:after="28" w:line="100" w:lineRule="atLeast"/>
    </w:pPr>
    <w:rPr>
      <w:rFonts w:ascii="Times New Roman" w:eastAsia="Times New Roman" w:hAnsi="Times New Roman"/>
      <w:sz w:val="24"/>
      <w:szCs w:val="24"/>
      <w:lang w:val="lt-LT" w:eastAsia="lt-LT"/>
    </w:rPr>
  </w:style>
  <w:style w:type="paragraph" w:customStyle="1" w:styleId="Sraopastraipa1">
    <w:name w:val="Sąrašo pastraipa1"/>
    <w:basedOn w:val="Numatytasis"/>
    <w:uiPriority w:val="99"/>
    <w:qFormat/>
    <w:rsid w:val="00311320"/>
    <w:pPr>
      <w:ind w:left="720"/>
    </w:pPr>
    <w:rPr>
      <w:lang w:val="lt-LT" w:eastAsia="lt-LT"/>
    </w:rPr>
  </w:style>
  <w:style w:type="paragraph" w:styleId="Antrats">
    <w:name w:val="header"/>
    <w:basedOn w:val="prastasis"/>
    <w:link w:val="AntratsDiagrama"/>
    <w:uiPriority w:val="99"/>
    <w:rsid w:val="00591ACE"/>
    <w:pPr>
      <w:tabs>
        <w:tab w:val="center" w:pos="4819"/>
        <w:tab w:val="right" w:pos="9638"/>
      </w:tabs>
      <w:spacing w:after="0" w:line="240" w:lineRule="auto"/>
    </w:pPr>
  </w:style>
  <w:style w:type="character" w:customStyle="1" w:styleId="AntratsDiagrama">
    <w:name w:val="Antraštės Diagrama"/>
    <w:link w:val="Antrats"/>
    <w:uiPriority w:val="99"/>
    <w:locked/>
    <w:rsid w:val="00591ACE"/>
    <w:rPr>
      <w:rFonts w:cs="Times New Roman"/>
    </w:rPr>
  </w:style>
  <w:style w:type="paragraph" w:styleId="Porat">
    <w:name w:val="footer"/>
    <w:basedOn w:val="prastasis"/>
    <w:link w:val="PoratDiagrama"/>
    <w:uiPriority w:val="99"/>
    <w:rsid w:val="00591ACE"/>
    <w:pPr>
      <w:tabs>
        <w:tab w:val="center" w:pos="4819"/>
        <w:tab w:val="right" w:pos="9638"/>
      </w:tabs>
      <w:spacing w:after="0" w:line="240" w:lineRule="auto"/>
    </w:pPr>
  </w:style>
  <w:style w:type="character" w:customStyle="1" w:styleId="PoratDiagrama">
    <w:name w:val="Poraštė Diagrama"/>
    <w:link w:val="Porat"/>
    <w:uiPriority w:val="99"/>
    <w:locked/>
    <w:rsid w:val="00591ACE"/>
    <w:rPr>
      <w:rFonts w:cs="Times New Roman"/>
    </w:rPr>
  </w:style>
  <w:style w:type="character" w:styleId="Hipersaitas">
    <w:name w:val="Hyperlink"/>
    <w:uiPriority w:val="99"/>
    <w:rsid w:val="000F46B0"/>
    <w:rPr>
      <w:rFonts w:cs="Times New Roman"/>
      <w:color w:val="0000FF"/>
      <w:u w:val="single"/>
    </w:rPr>
  </w:style>
  <w:style w:type="paragraph" w:customStyle="1" w:styleId="Betarp1">
    <w:name w:val="Be tarpų1"/>
    <w:uiPriority w:val="99"/>
    <w:qFormat/>
    <w:rsid w:val="00644127"/>
    <w:rPr>
      <w:sz w:val="22"/>
      <w:szCs w:val="22"/>
    </w:rPr>
  </w:style>
  <w:style w:type="paragraph" w:customStyle="1" w:styleId="Lentelsturinys">
    <w:name w:val="Lentelės turinys"/>
    <w:basedOn w:val="prastasis"/>
    <w:uiPriority w:val="99"/>
    <w:rsid w:val="00881040"/>
    <w:pPr>
      <w:widowControl w:val="0"/>
      <w:suppressLineNumbers/>
      <w:suppressAutoHyphens/>
      <w:spacing w:after="0" w:line="240" w:lineRule="auto"/>
    </w:pPr>
    <w:rPr>
      <w:rFonts w:ascii="Times New Roman" w:hAnsi="Times New Roman"/>
      <w:kern w:val="1"/>
      <w:sz w:val="24"/>
      <w:szCs w:val="24"/>
      <w:lang w:eastAsia="en-US"/>
    </w:rPr>
  </w:style>
  <w:style w:type="character" w:styleId="Perirtashipersaitas">
    <w:name w:val="FollowedHyperlink"/>
    <w:basedOn w:val="Numatytasispastraiposriftas"/>
    <w:uiPriority w:val="99"/>
    <w:semiHidden/>
    <w:unhideWhenUsed/>
    <w:rsid w:val="000D29C2"/>
    <w:rPr>
      <w:color w:val="800080" w:themeColor="followedHyperlink"/>
      <w:u w:val="single"/>
    </w:rPr>
  </w:style>
  <w:style w:type="character" w:styleId="Neapdorotaspaminjimas">
    <w:name w:val="Unresolved Mention"/>
    <w:basedOn w:val="Numatytasispastraiposriftas"/>
    <w:uiPriority w:val="99"/>
    <w:semiHidden/>
    <w:unhideWhenUsed/>
    <w:rsid w:val="000D2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6337">
      <w:bodyDiv w:val="1"/>
      <w:marLeft w:val="0"/>
      <w:marRight w:val="0"/>
      <w:marTop w:val="0"/>
      <w:marBottom w:val="0"/>
      <w:divBdr>
        <w:top w:val="none" w:sz="0" w:space="0" w:color="auto"/>
        <w:left w:val="none" w:sz="0" w:space="0" w:color="auto"/>
        <w:bottom w:val="none" w:sz="0" w:space="0" w:color="auto"/>
        <w:right w:val="none" w:sz="0" w:space="0" w:color="auto"/>
      </w:divBdr>
    </w:div>
    <w:div w:id="975452800">
      <w:marLeft w:val="0"/>
      <w:marRight w:val="0"/>
      <w:marTop w:val="0"/>
      <w:marBottom w:val="0"/>
      <w:divBdr>
        <w:top w:val="none" w:sz="0" w:space="0" w:color="auto"/>
        <w:left w:val="none" w:sz="0" w:space="0" w:color="auto"/>
        <w:bottom w:val="none" w:sz="0" w:space="0" w:color="auto"/>
        <w:right w:val="none" w:sz="0" w:space="0" w:color="auto"/>
      </w:divBdr>
    </w:div>
    <w:div w:id="16371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ida.medziuniene@siauliuraj.lt" TargetMode="External"/><Relationship Id="rId13" Type="http://schemas.openxmlformats.org/officeDocument/2006/relationships/hyperlink" Target="https://www.e-tar.lt/portal/lt/legalAct/TAR.6565D97B9AA2/JSMqazjaW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slaugos.lt/portal/service/42600/24040?searchId=5bc2a4c3-b2d5-4889-b903-0b624e44532d" TargetMode="External"/><Relationship Id="rId12" Type="http://schemas.openxmlformats.org/officeDocument/2006/relationships/hyperlink" Target="https://www.e-tar.lt/portal/lt/legalAct/TAR.5368B592234C/asr" TargetMode="External"/><Relationship Id="rId17" Type="http://schemas.openxmlformats.org/officeDocument/2006/relationships/hyperlink" Target="mailto:ada@ada.lt" TargetMode="External"/><Relationship Id="rId2" Type="http://schemas.openxmlformats.org/officeDocument/2006/relationships/styles" Target="styles.xml"/><Relationship Id="rId16" Type="http://schemas.openxmlformats.org/officeDocument/2006/relationships/hyperlink" Target="mailto:inesa.lukosiute@siauliuraj.l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t/legalAct/TAR.0BDFFD850A66/asr" TargetMode="External"/><Relationship Id="rId5" Type="http://schemas.openxmlformats.org/officeDocument/2006/relationships/footnotes" Target="footnotes.xml"/><Relationship Id="rId15" Type="http://schemas.openxmlformats.org/officeDocument/2006/relationships/hyperlink" Target="mailto:prim@siauliuraj.lt" TargetMode="External"/><Relationship Id="rId10" Type="http://schemas.openxmlformats.org/officeDocument/2006/relationships/hyperlink" Target="mailto:simona.saldauskiene@siauliuraj.l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vainis@siauliai-r.sav.lt" TargetMode="External"/><Relationship Id="rId14" Type="http://schemas.openxmlformats.org/officeDocument/2006/relationships/hyperlink" Target="http://195.182.89.44/aktai/Default.aspx?Id=3&amp;DocId=2468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7387</Words>
  <Characters>4212</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RAJONO SAVIVALDYBĖS ADMINISTRACIJA</vt:lpstr>
      <vt:lpstr>ŠIAULIŲ RAJONO SAVIVALDYBĖS ADMINISTRACIJA</vt:lpstr>
    </vt:vector>
  </TitlesOfParts>
  <Company/>
  <LinksUpToDate>false</LinksUpToDate>
  <CharactersWithSpaces>11576</CharactersWithSpaces>
  <SharedDoc>false</SharedDoc>
  <HLinks>
    <vt:vector size="24" baseType="variant">
      <vt:variant>
        <vt:i4>4522056</vt:i4>
      </vt:variant>
      <vt:variant>
        <vt:i4>9</vt:i4>
      </vt:variant>
      <vt:variant>
        <vt:i4>0</vt:i4>
      </vt:variant>
      <vt:variant>
        <vt:i4>5</vt:i4>
      </vt:variant>
      <vt:variant>
        <vt:lpwstr>http://www3.lrs.lt/pls/inter3/dokpaieska.showdoc_l?p_id=266160&amp;p_query=&amp;p_tr2=</vt:lpwstr>
      </vt:variant>
      <vt:variant>
        <vt:lpwstr/>
      </vt:variant>
      <vt:variant>
        <vt:i4>6094865</vt:i4>
      </vt:variant>
      <vt:variant>
        <vt:i4>6</vt:i4>
      </vt:variant>
      <vt:variant>
        <vt:i4>0</vt:i4>
      </vt:variant>
      <vt:variant>
        <vt:i4>5</vt:i4>
      </vt:variant>
      <vt:variant>
        <vt:lpwstr>http://www3.lrs.lt/pls/inter3/dokpaieska.showdoc_l?p_id=231799&amp;p_query=&amp;p_tr2=ls/inter3/dokpaieska.showdoc_l?p_id=231799&amp;p_query=&amp;p_tr2=</vt:lpwstr>
      </vt:variant>
      <vt:variant>
        <vt:lpwstr/>
      </vt:variant>
      <vt:variant>
        <vt:i4>3211276</vt:i4>
      </vt:variant>
      <vt:variant>
        <vt:i4>3</vt:i4>
      </vt:variant>
      <vt:variant>
        <vt:i4>0</vt:i4>
      </vt:variant>
      <vt:variant>
        <vt:i4>5</vt:i4>
      </vt:variant>
      <vt:variant>
        <vt:lpwstr>mailto:bivainis@siauliai-r.sav.lt</vt:lpwstr>
      </vt:variant>
      <vt:variant>
        <vt:lpwstr/>
      </vt:variant>
      <vt:variant>
        <vt:i4>655371</vt:i4>
      </vt:variant>
      <vt:variant>
        <vt:i4>0</vt:i4>
      </vt:variant>
      <vt:variant>
        <vt:i4>0</vt:i4>
      </vt:variant>
      <vt:variant>
        <vt:i4>5</vt:i4>
      </vt:variant>
      <vt:variant>
        <vt:lpwstr>https://www.epaslaugos.lt/portal/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RAJONO SAVIVALDYBĖS ADMINISTRACIJA</dc:title>
  <dc:creator>lina</dc:creator>
  <cp:lastModifiedBy>rinkimai</cp:lastModifiedBy>
  <cp:revision>2</cp:revision>
  <cp:lastPrinted>2014-11-04T08:40:00Z</cp:lastPrinted>
  <dcterms:created xsi:type="dcterms:W3CDTF">2019-12-12T11:04:00Z</dcterms:created>
  <dcterms:modified xsi:type="dcterms:W3CDTF">2019-12-12T11:04:00Z</dcterms:modified>
</cp:coreProperties>
</file>