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5C92" w:rsidRPr="002D77A8" w:rsidRDefault="00185C92" w:rsidP="002D77A8">
      <w:pPr>
        <w:pStyle w:val="Antrat9"/>
        <w:tabs>
          <w:tab w:val="left" w:pos="6480"/>
        </w:tabs>
        <w:ind w:left="5760"/>
        <w:jc w:val="left"/>
        <w:rPr>
          <w:b w:val="0"/>
          <w:szCs w:val="24"/>
        </w:rPr>
      </w:pPr>
      <w:r>
        <w:tab/>
      </w:r>
      <w:r w:rsidRPr="002D77A8">
        <w:rPr>
          <w:b w:val="0"/>
          <w:szCs w:val="24"/>
        </w:rPr>
        <w:t>PATVIRTINTA</w:t>
      </w:r>
    </w:p>
    <w:p w:rsidR="00185C92" w:rsidRDefault="00185C92">
      <w:pPr>
        <w:tabs>
          <w:tab w:val="left" w:pos="6480"/>
        </w:tabs>
        <w:ind w:left="5760"/>
        <w:jc w:val="both"/>
        <w:rPr>
          <w:sz w:val="24"/>
          <w:szCs w:val="24"/>
        </w:rPr>
      </w:pPr>
      <w:r>
        <w:rPr>
          <w:sz w:val="24"/>
          <w:szCs w:val="24"/>
        </w:rPr>
        <w:t>Šiaulių rajono savivaldybės</w:t>
      </w:r>
    </w:p>
    <w:p w:rsidR="00185C92" w:rsidRDefault="00185C92">
      <w:pPr>
        <w:tabs>
          <w:tab w:val="left" w:pos="6480"/>
        </w:tabs>
        <w:ind w:left="5760"/>
        <w:jc w:val="both"/>
        <w:rPr>
          <w:sz w:val="24"/>
          <w:szCs w:val="24"/>
        </w:rPr>
      </w:pPr>
      <w:r>
        <w:rPr>
          <w:sz w:val="24"/>
          <w:szCs w:val="24"/>
        </w:rPr>
        <w:t xml:space="preserve">administracijos direktoriaus </w:t>
      </w:r>
    </w:p>
    <w:p w:rsidR="00DA529D" w:rsidRDefault="0090234E">
      <w:pPr>
        <w:tabs>
          <w:tab w:val="left" w:pos="6480"/>
        </w:tabs>
        <w:ind w:left="5760"/>
        <w:jc w:val="both"/>
        <w:rPr>
          <w:sz w:val="24"/>
          <w:szCs w:val="24"/>
        </w:rPr>
      </w:pPr>
      <w:r>
        <w:rPr>
          <w:sz w:val="24"/>
          <w:szCs w:val="24"/>
        </w:rPr>
        <w:t>2014</w:t>
      </w:r>
      <w:r w:rsidR="00185C92">
        <w:rPr>
          <w:sz w:val="24"/>
          <w:szCs w:val="24"/>
        </w:rPr>
        <w:t xml:space="preserve"> m. </w:t>
      </w:r>
      <w:r>
        <w:rPr>
          <w:sz w:val="24"/>
          <w:szCs w:val="24"/>
        </w:rPr>
        <w:t>liepos</w:t>
      </w:r>
      <w:r w:rsidR="00185C92">
        <w:rPr>
          <w:sz w:val="24"/>
          <w:szCs w:val="24"/>
        </w:rPr>
        <w:t xml:space="preserve"> </w:t>
      </w:r>
      <w:r w:rsidR="00DA529D">
        <w:rPr>
          <w:sz w:val="24"/>
          <w:szCs w:val="24"/>
        </w:rPr>
        <w:t>18</w:t>
      </w:r>
      <w:r w:rsidR="0093268B">
        <w:rPr>
          <w:sz w:val="24"/>
          <w:szCs w:val="24"/>
        </w:rPr>
        <w:t xml:space="preserve"> d.</w:t>
      </w:r>
      <w:r w:rsidR="00185C92">
        <w:rPr>
          <w:sz w:val="24"/>
          <w:szCs w:val="24"/>
        </w:rPr>
        <w:t xml:space="preserve">  </w:t>
      </w:r>
    </w:p>
    <w:p w:rsidR="00185C92" w:rsidRDefault="00185C92">
      <w:pPr>
        <w:tabs>
          <w:tab w:val="left" w:pos="6480"/>
        </w:tabs>
        <w:ind w:left="5760"/>
        <w:jc w:val="both"/>
        <w:rPr>
          <w:sz w:val="24"/>
          <w:szCs w:val="24"/>
        </w:rPr>
      </w:pPr>
      <w:r>
        <w:rPr>
          <w:sz w:val="24"/>
          <w:szCs w:val="24"/>
        </w:rPr>
        <w:t xml:space="preserve">įsakymu Nr. A- </w:t>
      </w:r>
      <w:r w:rsidR="00DA529D">
        <w:rPr>
          <w:sz w:val="24"/>
          <w:szCs w:val="24"/>
        </w:rPr>
        <w:t>839</w:t>
      </w:r>
    </w:p>
    <w:p w:rsidR="00185C92" w:rsidRDefault="00185C92">
      <w:pPr>
        <w:jc w:val="both"/>
        <w:rPr>
          <w:sz w:val="24"/>
          <w:szCs w:val="24"/>
        </w:rPr>
      </w:pPr>
      <w:bookmarkStart w:id="0" w:name="_GoBack"/>
      <w:bookmarkEnd w:id="0"/>
    </w:p>
    <w:p w:rsidR="00185C92" w:rsidRDefault="00185C92">
      <w:pPr>
        <w:jc w:val="center"/>
        <w:rPr>
          <w:b/>
          <w:sz w:val="24"/>
          <w:szCs w:val="24"/>
        </w:rPr>
      </w:pPr>
      <w:r>
        <w:rPr>
          <w:b/>
          <w:sz w:val="24"/>
          <w:szCs w:val="24"/>
        </w:rPr>
        <w:t>ŠIAULIŲ RAJONO SAVIVALDYBĖS ADMINISTRACIJOS FINANSŲ SKYRIAUS NUOSTATAI</w:t>
      </w:r>
    </w:p>
    <w:p w:rsidR="00185C92" w:rsidRDefault="00185C92">
      <w:pPr>
        <w:jc w:val="both"/>
        <w:rPr>
          <w:sz w:val="24"/>
          <w:szCs w:val="24"/>
        </w:rPr>
      </w:pPr>
    </w:p>
    <w:p w:rsidR="00185C92" w:rsidRDefault="00185C92">
      <w:pPr>
        <w:ind w:left="360"/>
        <w:jc w:val="center"/>
        <w:rPr>
          <w:b/>
          <w:sz w:val="24"/>
          <w:szCs w:val="24"/>
        </w:rPr>
      </w:pPr>
      <w:r>
        <w:rPr>
          <w:b/>
          <w:sz w:val="24"/>
          <w:szCs w:val="24"/>
        </w:rPr>
        <w:t>I. BENDROJI DALIS</w:t>
      </w:r>
    </w:p>
    <w:p w:rsidR="00185C92" w:rsidRPr="005E115B" w:rsidRDefault="00185C92">
      <w:pPr>
        <w:jc w:val="both"/>
        <w:rPr>
          <w:b/>
        </w:rPr>
      </w:pPr>
    </w:p>
    <w:p w:rsidR="00185C92" w:rsidRDefault="00185C92">
      <w:pPr>
        <w:ind w:firstLine="720"/>
        <w:jc w:val="both"/>
        <w:rPr>
          <w:sz w:val="24"/>
          <w:szCs w:val="24"/>
        </w:rPr>
      </w:pPr>
      <w:r>
        <w:rPr>
          <w:sz w:val="24"/>
          <w:szCs w:val="24"/>
        </w:rPr>
        <w:t>1. Šiaulių rajono savivaldybės administracijos Finansų skyriaus nuostatai reglamentuoja Šiaulių rajono savivaldybės administracijos Finansų skyriaus (toliau – Skyrius) uždavinius, funkcijas, teises ir pareigas, darbo organizavimo tvarką.</w:t>
      </w:r>
    </w:p>
    <w:p w:rsidR="00185C92" w:rsidRDefault="00185C92">
      <w:pPr>
        <w:ind w:firstLine="720"/>
        <w:jc w:val="both"/>
        <w:rPr>
          <w:sz w:val="24"/>
          <w:szCs w:val="24"/>
        </w:rPr>
      </w:pPr>
      <w:r>
        <w:rPr>
          <w:sz w:val="24"/>
          <w:szCs w:val="24"/>
        </w:rPr>
        <w:t>2. Skyrius yra Šiaul</w:t>
      </w:r>
      <w:r w:rsidR="00C82EE4">
        <w:rPr>
          <w:sz w:val="24"/>
          <w:szCs w:val="24"/>
        </w:rPr>
        <w:t xml:space="preserve">ių rajono savivaldybės (toliau </w:t>
      </w:r>
      <w:r w:rsidR="00C82EE4" w:rsidRPr="00230930">
        <w:rPr>
          <w:sz w:val="24"/>
          <w:szCs w:val="24"/>
        </w:rPr>
        <w:t>–</w:t>
      </w:r>
      <w:r>
        <w:rPr>
          <w:sz w:val="24"/>
          <w:szCs w:val="24"/>
        </w:rPr>
        <w:t xml:space="preserve"> Savivaldybė) administracijos struktūrinis padalinys, neturintis juridinio asmens teisių ir turintis antspaudą su savo pavadinimu.</w:t>
      </w:r>
    </w:p>
    <w:p w:rsidR="00185C92" w:rsidRDefault="00185C92">
      <w:pPr>
        <w:ind w:firstLine="720"/>
        <w:jc w:val="both"/>
        <w:rPr>
          <w:sz w:val="24"/>
          <w:szCs w:val="24"/>
        </w:rPr>
      </w:pPr>
      <w:r>
        <w:rPr>
          <w:sz w:val="24"/>
          <w:szCs w:val="24"/>
        </w:rPr>
        <w:t>3. Skyrius savo veikloje vadovaujasi Lietuvos Respublikos Konstitucija, Lietuvos Respublikos įstatymais, kitais Lietuvos Respublikos Seimo priimtais teisės aktais, Lietuvos Respublikos Vyriausybės nutarimais, Lietuvos Respublikos finansų ministro įsakymais, Šiaulių rajono savivaldybės tarybos (toliau – Savivaldybės taryba) sprendimais, Savivaldybės administracijos nuostatais, Savivaldybės administracijos direktoriaus įsakymais ir šiais nuostatais.</w:t>
      </w:r>
    </w:p>
    <w:p w:rsidR="00185C92" w:rsidRDefault="00185C92">
      <w:pPr>
        <w:ind w:firstLine="720"/>
        <w:jc w:val="both"/>
        <w:rPr>
          <w:sz w:val="24"/>
          <w:szCs w:val="24"/>
        </w:rPr>
      </w:pPr>
    </w:p>
    <w:p w:rsidR="00185C92" w:rsidRDefault="00185C92">
      <w:pPr>
        <w:pStyle w:val="Antrat1"/>
        <w:ind w:left="360" w:firstLine="0"/>
        <w:rPr>
          <w:szCs w:val="24"/>
        </w:rPr>
      </w:pPr>
      <w:r>
        <w:rPr>
          <w:szCs w:val="24"/>
        </w:rPr>
        <w:t>II. SKYRIAUS UŽDAVINIAI IR FUNKCIJOS</w:t>
      </w:r>
    </w:p>
    <w:p w:rsidR="00185C92" w:rsidRDefault="00185C92">
      <w:pPr>
        <w:ind w:left="360"/>
      </w:pPr>
    </w:p>
    <w:p w:rsidR="00185C92" w:rsidRDefault="00185C92">
      <w:pPr>
        <w:ind w:left="360" w:firstLine="349"/>
        <w:jc w:val="both"/>
        <w:rPr>
          <w:sz w:val="24"/>
          <w:szCs w:val="24"/>
        </w:rPr>
      </w:pPr>
      <w:r>
        <w:rPr>
          <w:sz w:val="24"/>
          <w:szCs w:val="24"/>
        </w:rPr>
        <w:t>4. Skyriaus pagrindiniai uždaviniai yra šie:</w:t>
      </w:r>
    </w:p>
    <w:p w:rsidR="00185C92" w:rsidRDefault="00185C92">
      <w:pPr>
        <w:ind w:firstLine="720"/>
        <w:jc w:val="both"/>
        <w:rPr>
          <w:sz w:val="24"/>
          <w:szCs w:val="24"/>
        </w:rPr>
      </w:pPr>
      <w:r>
        <w:rPr>
          <w:sz w:val="24"/>
          <w:szCs w:val="24"/>
        </w:rPr>
        <w:t>4.1. įgyvendinti Savivaldybės finansų politiką;</w:t>
      </w:r>
    </w:p>
    <w:p w:rsidR="00185C92" w:rsidRDefault="00185C92">
      <w:pPr>
        <w:ind w:firstLine="720"/>
        <w:jc w:val="both"/>
        <w:rPr>
          <w:sz w:val="24"/>
          <w:szCs w:val="24"/>
        </w:rPr>
      </w:pPr>
      <w:r>
        <w:rPr>
          <w:sz w:val="24"/>
          <w:szCs w:val="24"/>
        </w:rPr>
        <w:t>4.2. įgyvendinti Lietuvos Respublikos įstatymus bei kitus teisės aktus, susijusius su biudžeto sudarymu, vykdymu, kontrole ir atskaitomybe;</w:t>
      </w:r>
    </w:p>
    <w:p w:rsidR="00185C92" w:rsidRDefault="00AA19C5">
      <w:pPr>
        <w:ind w:firstLine="720"/>
        <w:jc w:val="both"/>
        <w:rPr>
          <w:sz w:val="24"/>
          <w:szCs w:val="24"/>
        </w:rPr>
      </w:pPr>
      <w:r>
        <w:rPr>
          <w:sz w:val="24"/>
          <w:szCs w:val="24"/>
        </w:rPr>
        <w:t>4.3</w:t>
      </w:r>
      <w:r w:rsidR="00185C92">
        <w:rPr>
          <w:sz w:val="24"/>
          <w:szCs w:val="24"/>
        </w:rPr>
        <w:t>. vykdyti savivaldybės biudžeto lėšų panaudojimo pagal savivaldybės ir valstybės perduotas savivaldybėm</w:t>
      </w:r>
      <w:r w:rsidR="00CC4BFA">
        <w:rPr>
          <w:sz w:val="24"/>
          <w:szCs w:val="24"/>
        </w:rPr>
        <w:t>s</w:t>
      </w:r>
      <w:r w:rsidR="00185C92">
        <w:rPr>
          <w:sz w:val="24"/>
          <w:szCs w:val="24"/>
        </w:rPr>
        <w:t xml:space="preserve"> funkcijas, programas ir ekonominę paskirtį kontrolę; </w:t>
      </w:r>
    </w:p>
    <w:p w:rsidR="00185C92" w:rsidRDefault="00185C92">
      <w:pPr>
        <w:ind w:firstLine="720"/>
        <w:rPr>
          <w:sz w:val="24"/>
          <w:szCs w:val="24"/>
        </w:rPr>
      </w:pPr>
      <w:r>
        <w:rPr>
          <w:sz w:val="24"/>
          <w:szCs w:val="24"/>
        </w:rPr>
        <w:t>5. Skyrius, įgyvendindamas savo uždavinius, atlieka šias funkcijas:</w:t>
      </w:r>
    </w:p>
    <w:p w:rsidR="00185C92" w:rsidRDefault="00185C92">
      <w:pPr>
        <w:ind w:firstLine="720"/>
        <w:jc w:val="both"/>
        <w:rPr>
          <w:sz w:val="24"/>
          <w:szCs w:val="24"/>
        </w:rPr>
      </w:pPr>
      <w:r>
        <w:rPr>
          <w:sz w:val="24"/>
          <w:szCs w:val="24"/>
        </w:rPr>
        <w:t>5.1. nagrinėja, analizuoja ir rengia savivaldybės biudžeto pajamų ir išlaidų projektą, organizuoja ir kontroliuoja jo vykdymą;</w:t>
      </w:r>
    </w:p>
    <w:p w:rsidR="00185C92" w:rsidRDefault="00185C92">
      <w:pPr>
        <w:ind w:firstLine="720"/>
        <w:jc w:val="both"/>
        <w:rPr>
          <w:sz w:val="24"/>
          <w:szCs w:val="24"/>
        </w:rPr>
      </w:pPr>
      <w:r>
        <w:rPr>
          <w:sz w:val="24"/>
          <w:szCs w:val="24"/>
        </w:rPr>
        <w:t>5.2.  teikia Savivaldybės tarybai pasiūlymus dėl biudžeto pagrindinių principų sudarymo;</w:t>
      </w:r>
    </w:p>
    <w:p w:rsidR="00185C92" w:rsidRDefault="00185C92">
      <w:pPr>
        <w:ind w:firstLine="720"/>
        <w:jc w:val="both"/>
        <w:rPr>
          <w:sz w:val="24"/>
          <w:szCs w:val="24"/>
        </w:rPr>
      </w:pPr>
      <w:r>
        <w:rPr>
          <w:sz w:val="24"/>
          <w:szCs w:val="24"/>
        </w:rPr>
        <w:t>5.3.  rengia biudžeto programų pagal lėšų šaltinius pajamų ir išlaidų projektus;</w:t>
      </w:r>
    </w:p>
    <w:p w:rsidR="00185C92" w:rsidRDefault="00185C92">
      <w:pPr>
        <w:ind w:firstLine="720"/>
        <w:jc w:val="both"/>
        <w:rPr>
          <w:sz w:val="24"/>
          <w:szCs w:val="24"/>
        </w:rPr>
      </w:pPr>
      <w:r>
        <w:rPr>
          <w:sz w:val="24"/>
          <w:szCs w:val="24"/>
        </w:rPr>
        <w:t>5.4. tikrina biudžeto išlaidų  sąmatų sudarymo teisingumą;</w:t>
      </w:r>
    </w:p>
    <w:p w:rsidR="00185C92" w:rsidRDefault="00185C92">
      <w:pPr>
        <w:ind w:firstLine="720"/>
        <w:jc w:val="both"/>
        <w:rPr>
          <w:sz w:val="24"/>
          <w:szCs w:val="24"/>
        </w:rPr>
      </w:pPr>
      <w:r>
        <w:rPr>
          <w:sz w:val="24"/>
          <w:szCs w:val="24"/>
        </w:rPr>
        <w:t xml:space="preserve">5.5. rengia savivaldybės </w:t>
      </w:r>
      <w:r w:rsidR="00CC4BFA">
        <w:rPr>
          <w:sz w:val="24"/>
          <w:szCs w:val="24"/>
        </w:rPr>
        <w:t xml:space="preserve">konsoliduotus </w:t>
      </w:r>
      <w:r>
        <w:rPr>
          <w:sz w:val="24"/>
          <w:szCs w:val="24"/>
        </w:rPr>
        <w:t>biudžeto vykdymo ir finansinių ataskaitų rinkinius ir teisės aktų nustatyta tvarka pateikia Finansų ministerijai;</w:t>
      </w:r>
    </w:p>
    <w:p w:rsidR="00185C92" w:rsidRDefault="00185C92">
      <w:pPr>
        <w:ind w:firstLine="720"/>
        <w:jc w:val="both"/>
        <w:rPr>
          <w:sz w:val="24"/>
          <w:szCs w:val="24"/>
        </w:rPr>
      </w:pPr>
      <w:r>
        <w:rPr>
          <w:sz w:val="24"/>
          <w:szCs w:val="24"/>
        </w:rPr>
        <w:t>5.6. vykdo Savivaldybė</w:t>
      </w:r>
      <w:r w:rsidR="00AA19C5">
        <w:rPr>
          <w:sz w:val="24"/>
          <w:szCs w:val="24"/>
        </w:rPr>
        <w:t>s</w:t>
      </w:r>
      <w:r>
        <w:rPr>
          <w:sz w:val="24"/>
          <w:szCs w:val="24"/>
        </w:rPr>
        <w:t xml:space="preserve"> biudžeto pajamų ir išlaidų, paskolų, finansinę iždo apskaitą ir atskaitomybę;</w:t>
      </w:r>
    </w:p>
    <w:p w:rsidR="00185C92" w:rsidRDefault="00185C92">
      <w:pPr>
        <w:ind w:firstLine="720"/>
        <w:jc w:val="both"/>
        <w:rPr>
          <w:sz w:val="24"/>
          <w:szCs w:val="24"/>
        </w:rPr>
      </w:pPr>
      <w:r>
        <w:rPr>
          <w:sz w:val="24"/>
          <w:szCs w:val="24"/>
        </w:rPr>
        <w:t>5.7. finansuoja savivaldybės institucijas ir įstaigas, nurodytas Savivaldybės tarybos patvirtintame savivaldybės biudžete, neviršydamas bendros savivaldybės tarybos patvirtintos asignavimų sumos;</w:t>
      </w:r>
    </w:p>
    <w:p w:rsidR="00185C92" w:rsidRDefault="00185C92">
      <w:pPr>
        <w:ind w:firstLine="720"/>
        <w:jc w:val="both"/>
        <w:rPr>
          <w:sz w:val="24"/>
          <w:szCs w:val="24"/>
        </w:rPr>
      </w:pPr>
      <w:r>
        <w:rPr>
          <w:sz w:val="24"/>
          <w:szCs w:val="24"/>
        </w:rPr>
        <w:t xml:space="preserve">5.8. teikia metodinę pagalbą </w:t>
      </w:r>
      <w:r w:rsidR="00CC4BFA">
        <w:rPr>
          <w:sz w:val="24"/>
          <w:szCs w:val="24"/>
        </w:rPr>
        <w:t>S</w:t>
      </w:r>
      <w:r>
        <w:rPr>
          <w:sz w:val="24"/>
          <w:szCs w:val="24"/>
        </w:rPr>
        <w:t>avivaldybės administracijos struktūriniams ir struktūriniams teritoriniams padaliniams, biudžetinėms įstaigoms, išlaikomoms iš savivaldybės biudžeto, biudžeto sudarymo ir vykdymo, buhalterinės apskaitos organizavimo bei vedimo klausimais.</w:t>
      </w:r>
    </w:p>
    <w:p w:rsidR="00185C92" w:rsidRDefault="00185C92">
      <w:pPr>
        <w:ind w:firstLine="720"/>
        <w:jc w:val="both"/>
        <w:rPr>
          <w:sz w:val="24"/>
          <w:szCs w:val="24"/>
        </w:rPr>
      </w:pPr>
      <w:r>
        <w:rPr>
          <w:sz w:val="24"/>
          <w:szCs w:val="24"/>
        </w:rPr>
        <w:t>5.9. atstovauja Savivaldybei ir Savivaldybės administracijai jos kontroliuojamose įmonėse;</w:t>
      </w:r>
    </w:p>
    <w:p w:rsidR="00185C92" w:rsidRDefault="00185C92">
      <w:pPr>
        <w:ind w:firstLine="720"/>
        <w:jc w:val="both"/>
        <w:rPr>
          <w:sz w:val="24"/>
          <w:szCs w:val="24"/>
        </w:rPr>
      </w:pPr>
      <w:r>
        <w:rPr>
          <w:sz w:val="24"/>
          <w:szCs w:val="24"/>
        </w:rPr>
        <w:t>5.10. Savivaldybės administracijos direktoriaus įsakymu nustatyta tvarka nagrinėja gyventojų, įmonių, organizacijų pareiškimus bei pasiūlymus  Skyriaus kompetencijos klausimais;</w:t>
      </w:r>
    </w:p>
    <w:p w:rsidR="00185C92" w:rsidRDefault="00185C92">
      <w:pPr>
        <w:ind w:firstLine="720"/>
        <w:jc w:val="both"/>
        <w:rPr>
          <w:sz w:val="24"/>
          <w:szCs w:val="24"/>
        </w:rPr>
      </w:pPr>
      <w:r>
        <w:rPr>
          <w:sz w:val="24"/>
          <w:szCs w:val="24"/>
        </w:rPr>
        <w:t>5.11. teikia pasiūlymus dėl  papildomų biudžeto lėšų skyrimo;</w:t>
      </w:r>
    </w:p>
    <w:p w:rsidR="00185C92" w:rsidRDefault="00185C92">
      <w:pPr>
        <w:ind w:firstLine="720"/>
        <w:jc w:val="both"/>
        <w:rPr>
          <w:sz w:val="24"/>
          <w:szCs w:val="24"/>
        </w:rPr>
      </w:pPr>
      <w:r>
        <w:rPr>
          <w:sz w:val="24"/>
          <w:szCs w:val="24"/>
        </w:rPr>
        <w:t>5.12. informuoja merą, administracijos direktorių apie savivaldybės biudžeto pajamų ir išlaidų plano vykdymą, įstaigų įsiskolinimus;</w:t>
      </w:r>
    </w:p>
    <w:p w:rsidR="00185C92" w:rsidRDefault="00185C92">
      <w:pPr>
        <w:ind w:firstLine="720"/>
        <w:jc w:val="both"/>
        <w:rPr>
          <w:sz w:val="24"/>
          <w:szCs w:val="24"/>
        </w:rPr>
      </w:pPr>
      <w:r>
        <w:rPr>
          <w:sz w:val="24"/>
          <w:szCs w:val="24"/>
        </w:rPr>
        <w:lastRenderedPageBreak/>
        <w:t>5.13. rengia Saviv</w:t>
      </w:r>
      <w:r w:rsidR="00C82EE4">
        <w:rPr>
          <w:sz w:val="24"/>
          <w:szCs w:val="24"/>
        </w:rPr>
        <w:t xml:space="preserve">aldybės tarybos </w:t>
      </w:r>
      <w:r>
        <w:rPr>
          <w:sz w:val="24"/>
          <w:szCs w:val="24"/>
        </w:rPr>
        <w:t xml:space="preserve">sprendimų ir administracijos direktoriaus įsakymų  projektus dėl biudžeto sudarymo ir vykdymo tvarkos, paskolų ėmimo, papildomų bei planą viršijančių pajamų ir išlaidų </w:t>
      </w:r>
      <w:r w:rsidR="00AA19C5">
        <w:rPr>
          <w:sz w:val="24"/>
          <w:szCs w:val="24"/>
        </w:rPr>
        <w:t>a</w:t>
      </w:r>
      <w:r>
        <w:rPr>
          <w:sz w:val="24"/>
          <w:szCs w:val="24"/>
        </w:rPr>
        <w:t xml:space="preserve">r kitų lėšų paskirstymo; </w:t>
      </w:r>
    </w:p>
    <w:p w:rsidR="00185C92" w:rsidRDefault="00185C92">
      <w:pPr>
        <w:ind w:firstLine="720"/>
        <w:jc w:val="both"/>
        <w:rPr>
          <w:sz w:val="24"/>
          <w:szCs w:val="24"/>
        </w:rPr>
      </w:pPr>
      <w:r>
        <w:rPr>
          <w:sz w:val="24"/>
          <w:szCs w:val="24"/>
        </w:rPr>
        <w:t>5.14. planuoja paskolų poreikį, kontroliuoja skolos limitų vykdymą, teikia Finansų ministerijai at</w:t>
      </w:r>
      <w:r w:rsidR="00AA19C5">
        <w:rPr>
          <w:sz w:val="24"/>
          <w:szCs w:val="24"/>
        </w:rPr>
        <w:t>askaitas apie skolinimosi būklę;</w:t>
      </w:r>
    </w:p>
    <w:p w:rsidR="00185C92" w:rsidRDefault="00185C92">
      <w:pPr>
        <w:ind w:firstLine="720"/>
        <w:jc w:val="both"/>
        <w:rPr>
          <w:sz w:val="24"/>
          <w:szCs w:val="24"/>
        </w:rPr>
      </w:pPr>
      <w:r>
        <w:rPr>
          <w:sz w:val="24"/>
          <w:szCs w:val="24"/>
        </w:rPr>
        <w:t>5.15. vykdo tikslinės paskirties lėšų (valstybinėms funkcijoms, moksleivio krepšeliui ir kitų) pajamų ir išlaidų apskaitą</w:t>
      </w:r>
      <w:r w:rsidR="00391B5F">
        <w:rPr>
          <w:sz w:val="24"/>
          <w:szCs w:val="24"/>
        </w:rPr>
        <w:t xml:space="preserve"> ir teikia ataskaitas valstybės institucijų nustatyta tvarka ir terminais</w:t>
      </w:r>
      <w:r>
        <w:rPr>
          <w:sz w:val="24"/>
          <w:szCs w:val="24"/>
        </w:rPr>
        <w:t>;</w:t>
      </w:r>
    </w:p>
    <w:p w:rsidR="00185C92" w:rsidRDefault="00185C92">
      <w:pPr>
        <w:ind w:firstLine="720"/>
        <w:jc w:val="both"/>
        <w:rPr>
          <w:sz w:val="24"/>
          <w:szCs w:val="24"/>
        </w:rPr>
      </w:pPr>
      <w:r>
        <w:rPr>
          <w:sz w:val="24"/>
          <w:szCs w:val="24"/>
        </w:rPr>
        <w:t>5.16. sudaro metinius konsoliduotus savivaldybės biudžeto įvykdymo ir finansinių ataskaitų rinkinius ir teikia juos Savivaldybės tarybai tvirtinti tarybos reglamento nustatyta tvarka;</w:t>
      </w:r>
    </w:p>
    <w:p w:rsidR="00185C92" w:rsidRDefault="00391B5F">
      <w:pPr>
        <w:ind w:firstLine="720"/>
        <w:jc w:val="both"/>
        <w:rPr>
          <w:sz w:val="24"/>
          <w:szCs w:val="24"/>
        </w:rPr>
      </w:pPr>
      <w:r>
        <w:rPr>
          <w:sz w:val="24"/>
          <w:szCs w:val="24"/>
        </w:rPr>
        <w:t>5.17</w:t>
      </w:r>
      <w:r w:rsidR="00185C92">
        <w:rPr>
          <w:sz w:val="24"/>
          <w:szCs w:val="24"/>
        </w:rPr>
        <w:t xml:space="preserve">. sudaro </w:t>
      </w:r>
      <w:r>
        <w:rPr>
          <w:sz w:val="24"/>
          <w:szCs w:val="24"/>
        </w:rPr>
        <w:t>Savivaldybei nuosavybės teise priklausančio turto ir savivaldybės patikėjimo teise valdomo valstybės turto ataskaitą</w:t>
      </w:r>
      <w:r w:rsidR="005E115B">
        <w:rPr>
          <w:sz w:val="24"/>
          <w:szCs w:val="24"/>
        </w:rPr>
        <w:t xml:space="preserve"> ir teikia tvirtinti Savivaldybės tarybai reglamento nustatyta tvarka</w:t>
      </w:r>
      <w:r w:rsidR="00185C92">
        <w:rPr>
          <w:sz w:val="24"/>
          <w:szCs w:val="24"/>
        </w:rPr>
        <w:t>;</w:t>
      </w:r>
    </w:p>
    <w:p w:rsidR="00185C92" w:rsidRDefault="00185C92">
      <w:pPr>
        <w:ind w:firstLine="720"/>
        <w:jc w:val="both"/>
        <w:rPr>
          <w:sz w:val="24"/>
          <w:szCs w:val="24"/>
        </w:rPr>
      </w:pPr>
      <w:r>
        <w:rPr>
          <w:sz w:val="24"/>
          <w:szCs w:val="24"/>
        </w:rPr>
        <w:t>5.</w:t>
      </w:r>
      <w:r w:rsidR="00391B5F">
        <w:rPr>
          <w:sz w:val="24"/>
          <w:szCs w:val="24"/>
        </w:rPr>
        <w:t>18</w:t>
      </w:r>
      <w:r>
        <w:rPr>
          <w:sz w:val="24"/>
          <w:szCs w:val="24"/>
        </w:rPr>
        <w:t>. Savivaldybės administracijos direktoriaus nustatyta tvarka  sudaro archyvines bylas ir perduoda jas į  Savivaldybės archyvą;</w:t>
      </w:r>
    </w:p>
    <w:p w:rsidR="00185C92" w:rsidRDefault="00185C92">
      <w:pPr>
        <w:ind w:firstLine="720"/>
        <w:jc w:val="both"/>
        <w:rPr>
          <w:sz w:val="24"/>
          <w:szCs w:val="24"/>
        </w:rPr>
      </w:pPr>
      <w:r>
        <w:rPr>
          <w:sz w:val="24"/>
          <w:szCs w:val="24"/>
        </w:rPr>
        <w:t>5.</w:t>
      </w:r>
      <w:r w:rsidR="00391B5F">
        <w:rPr>
          <w:sz w:val="24"/>
          <w:szCs w:val="24"/>
        </w:rPr>
        <w:t>19</w:t>
      </w:r>
      <w:r>
        <w:rPr>
          <w:sz w:val="24"/>
          <w:szCs w:val="24"/>
        </w:rPr>
        <w:t xml:space="preserve">. nagrinėja metodinę medžiagą, Lietuvos Respublikos įstatymus, Lietuvos Respublikos Vyriausybės nutarimus, raštus, korespondenciją, </w:t>
      </w:r>
      <w:r w:rsidR="00CC4BFA">
        <w:rPr>
          <w:sz w:val="24"/>
          <w:szCs w:val="24"/>
        </w:rPr>
        <w:t>kitus</w:t>
      </w:r>
      <w:r>
        <w:rPr>
          <w:sz w:val="24"/>
          <w:szCs w:val="24"/>
        </w:rPr>
        <w:t xml:space="preserve"> norminius aktus, padarytus pakeitimus taiko savo veikloje;</w:t>
      </w:r>
    </w:p>
    <w:p w:rsidR="00185C92" w:rsidRDefault="00391B5F">
      <w:pPr>
        <w:ind w:firstLine="720"/>
        <w:jc w:val="both"/>
        <w:rPr>
          <w:sz w:val="24"/>
          <w:szCs w:val="24"/>
        </w:rPr>
      </w:pPr>
      <w:r>
        <w:rPr>
          <w:sz w:val="24"/>
          <w:szCs w:val="24"/>
        </w:rPr>
        <w:t>5.20</w:t>
      </w:r>
      <w:r w:rsidR="00185C92">
        <w:rPr>
          <w:sz w:val="24"/>
          <w:szCs w:val="24"/>
        </w:rPr>
        <w:t xml:space="preserve">. atlieka kitas įstatymais, kitais norminiais teisės aktais, Savivaldybės tarybos, mero potvarkiais, </w:t>
      </w:r>
      <w:r w:rsidR="00CC4BFA">
        <w:rPr>
          <w:sz w:val="24"/>
          <w:szCs w:val="24"/>
        </w:rPr>
        <w:t>A</w:t>
      </w:r>
      <w:r w:rsidR="00185C92">
        <w:rPr>
          <w:sz w:val="24"/>
          <w:szCs w:val="24"/>
        </w:rPr>
        <w:t>dministracijos direktoriaus įsakymais pavestas funkcijas pagal Skyriaus kompetenciją.</w:t>
      </w:r>
    </w:p>
    <w:p w:rsidR="00185C92" w:rsidRDefault="00185C92">
      <w:pPr>
        <w:jc w:val="center"/>
        <w:rPr>
          <w:b/>
          <w:sz w:val="24"/>
          <w:szCs w:val="24"/>
        </w:rPr>
      </w:pPr>
      <w:r>
        <w:rPr>
          <w:i/>
          <w:sz w:val="24"/>
          <w:szCs w:val="24"/>
        </w:rPr>
        <w:br/>
      </w:r>
      <w:r>
        <w:rPr>
          <w:b/>
          <w:sz w:val="24"/>
          <w:szCs w:val="24"/>
        </w:rPr>
        <w:t>III. SKYRIAUS TEISĖS IR PAREIGOS</w:t>
      </w:r>
    </w:p>
    <w:p w:rsidR="00185C92" w:rsidRPr="005E115B" w:rsidRDefault="00185C92">
      <w:pPr>
        <w:jc w:val="both"/>
      </w:pPr>
    </w:p>
    <w:p w:rsidR="00185C92" w:rsidRDefault="00185C92">
      <w:pPr>
        <w:ind w:firstLine="720"/>
        <w:jc w:val="both"/>
        <w:rPr>
          <w:sz w:val="24"/>
          <w:szCs w:val="24"/>
        </w:rPr>
      </w:pPr>
      <w:r>
        <w:rPr>
          <w:sz w:val="24"/>
          <w:szCs w:val="24"/>
        </w:rPr>
        <w:t>6.  Skyrius, įgyvendindamas jam pavestus uždavinius ir funkcijas, turi teisę:</w:t>
      </w:r>
    </w:p>
    <w:p w:rsidR="00185C92" w:rsidRDefault="00185C92">
      <w:pPr>
        <w:ind w:firstLine="720"/>
        <w:jc w:val="both"/>
        <w:rPr>
          <w:sz w:val="24"/>
          <w:szCs w:val="24"/>
        </w:rPr>
      </w:pPr>
      <w:r>
        <w:rPr>
          <w:sz w:val="24"/>
          <w:szCs w:val="24"/>
        </w:rPr>
        <w:t>6.1. gauti iš Savivaldybės administracijos struktūrinių ir struktūrinių teritorinių padalinių, savivaldybės įmonių, įstaigų ir organizacijų, esančių savivaldybės teritorijoje, valstybinių institucijų duomenis ir kitą informaciją, kurios reikia jo funkcijoms vykdyti;</w:t>
      </w:r>
    </w:p>
    <w:p w:rsidR="00185C92" w:rsidRDefault="00185C92">
      <w:pPr>
        <w:ind w:firstLine="720"/>
        <w:jc w:val="both"/>
        <w:rPr>
          <w:sz w:val="24"/>
          <w:szCs w:val="24"/>
        </w:rPr>
      </w:pPr>
      <w:r>
        <w:rPr>
          <w:sz w:val="24"/>
          <w:szCs w:val="24"/>
        </w:rPr>
        <w:t>6.2. reikalauti iš įmonių, įstaigų, organizacijų racionaliai ir ekonomiškai naudoti valstybės ir savivaldybės  turtą ir biudžeto lėšas;</w:t>
      </w:r>
    </w:p>
    <w:p w:rsidR="00185C92" w:rsidRDefault="00185C92">
      <w:pPr>
        <w:ind w:firstLine="720"/>
        <w:jc w:val="both"/>
        <w:rPr>
          <w:sz w:val="24"/>
          <w:szCs w:val="24"/>
        </w:rPr>
      </w:pPr>
      <w:r>
        <w:rPr>
          <w:sz w:val="24"/>
          <w:szCs w:val="24"/>
        </w:rPr>
        <w:t>6.3. teikti Savivaldybės tarybai, jos komitetams informaciją ir pasiūlymus savivaldybės biudžeto lėšų skyrimo klausimais;</w:t>
      </w:r>
    </w:p>
    <w:p w:rsidR="00185C92" w:rsidRDefault="00185C92">
      <w:pPr>
        <w:ind w:firstLine="720"/>
        <w:jc w:val="both"/>
        <w:rPr>
          <w:sz w:val="24"/>
          <w:szCs w:val="24"/>
        </w:rPr>
      </w:pPr>
      <w:r>
        <w:rPr>
          <w:sz w:val="24"/>
          <w:szCs w:val="24"/>
        </w:rPr>
        <w:t>6.4. dalyvauti Savivaldybės tarybos ir administracijos organizuojamuose pasitarimuose, kai svarstomi su Skyriaus veikla susiję klausimai;</w:t>
      </w:r>
    </w:p>
    <w:p w:rsidR="00185C92" w:rsidRDefault="00185C92">
      <w:pPr>
        <w:ind w:firstLine="720"/>
        <w:jc w:val="both"/>
        <w:rPr>
          <w:sz w:val="24"/>
          <w:szCs w:val="24"/>
        </w:rPr>
      </w:pPr>
      <w:r>
        <w:rPr>
          <w:sz w:val="24"/>
          <w:szCs w:val="24"/>
        </w:rPr>
        <w:t>6.5. dalyvauti aukštesniųjų valstybės institucijų organizuojamuose pasitarimuose, seminaruose, konferencijose ir kituose renginiuose;</w:t>
      </w:r>
    </w:p>
    <w:p w:rsidR="00185C92" w:rsidRDefault="002C0796">
      <w:pPr>
        <w:ind w:firstLine="720"/>
        <w:jc w:val="both"/>
        <w:rPr>
          <w:sz w:val="24"/>
          <w:szCs w:val="24"/>
        </w:rPr>
      </w:pPr>
      <w:r>
        <w:rPr>
          <w:sz w:val="24"/>
          <w:szCs w:val="24"/>
        </w:rPr>
        <w:t xml:space="preserve">6.6. </w:t>
      </w:r>
      <w:r w:rsidR="00185C92">
        <w:rPr>
          <w:sz w:val="24"/>
          <w:szCs w:val="24"/>
        </w:rPr>
        <w:t>rengti pavaldžių įstaigų finansininkų pasitarimus, seminarus;</w:t>
      </w:r>
    </w:p>
    <w:p w:rsidR="00185C92" w:rsidRDefault="00185C92">
      <w:pPr>
        <w:ind w:firstLine="720"/>
        <w:jc w:val="both"/>
        <w:rPr>
          <w:sz w:val="24"/>
          <w:szCs w:val="24"/>
        </w:rPr>
      </w:pPr>
      <w:r>
        <w:rPr>
          <w:sz w:val="24"/>
          <w:szCs w:val="24"/>
        </w:rPr>
        <w:t>6.7. rengti ir teikti pasiūlymus asignavimų valdytojų lėšų poreikio klausimais;</w:t>
      </w:r>
    </w:p>
    <w:p w:rsidR="00185C92" w:rsidRDefault="00185C92">
      <w:pPr>
        <w:ind w:firstLine="720"/>
        <w:jc w:val="both"/>
        <w:rPr>
          <w:sz w:val="24"/>
          <w:szCs w:val="24"/>
        </w:rPr>
      </w:pPr>
      <w:r>
        <w:rPr>
          <w:sz w:val="24"/>
          <w:szCs w:val="24"/>
        </w:rPr>
        <w:t>6.8. kreiptis į šalies valstybines institucijas dėl konsultacijų veiklos klausimais;</w:t>
      </w:r>
    </w:p>
    <w:p w:rsidR="00185C92" w:rsidRDefault="00185C92">
      <w:pPr>
        <w:ind w:firstLine="720"/>
        <w:jc w:val="both"/>
        <w:rPr>
          <w:sz w:val="24"/>
          <w:szCs w:val="24"/>
        </w:rPr>
      </w:pPr>
      <w:r>
        <w:rPr>
          <w:sz w:val="24"/>
          <w:szCs w:val="24"/>
        </w:rPr>
        <w:t>6.9. Savivaldybės taryba, meras ar administracijos direktorius gali suteikti Skyriui ir kitų teisių.</w:t>
      </w:r>
    </w:p>
    <w:p w:rsidR="00185C92" w:rsidRDefault="00185C92">
      <w:pPr>
        <w:ind w:firstLine="720"/>
        <w:jc w:val="both"/>
        <w:rPr>
          <w:sz w:val="24"/>
          <w:szCs w:val="24"/>
        </w:rPr>
      </w:pPr>
      <w:r>
        <w:rPr>
          <w:sz w:val="24"/>
          <w:szCs w:val="24"/>
        </w:rPr>
        <w:t>7. Skyrius, įgyvendindamas jam pavestus uždavinius ir funkcijas, turi šias pareigas:</w:t>
      </w:r>
    </w:p>
    <w:p w:rsidR="00185C92" w:rsidRDefault="00185C92">
      <w:pPr>
        <w:ind w:firstLine="720"/>
        <w:jc w:val="both"/>
        <w:rPr>
          <w:sz w:val="24"/>
          <w:szCs w:val="24"/>
        </w:rPr>
      </w:pPr>
      <w:r>
        <w:rPr>
          <w:sz w:val="24"/>
          <w:szCs w:val="24"/>
        </w:rPr>
        <w:t>7.1. skyriaus tarnautojai ir darbuotojai privalo vykdyti pareigybės aprašyme numatytas funkcijas;</w:t>
      </w:r>
    </w:p>
    <w:p w:rsidR="00185C92" w:rsidRDefault="00185C92">
      <w:pPr>
        <w:ind w:firstLine="720"/>
        <w:jc w:val="both"/>
        <w:rPr>
          <w:sz w:val="24"/>
          <w:szCs w:val="24"/>
        </w:rPr>
      </w:pPr>
      <w:r>
        <w:rPr>
          <w:sz w:val="24"/>
          <w:szCs w:val="24"/>
        </w:rPr>
        <w:t xml:space="preserve">7.2. taupiai ir racionaliai naudoti </w:t>
      </w:r>
      <w:r w:rsidR="00CC4BFA">
        <w:rPr>
          <w:sz w:val="24"/>
          <w:szCs w:val="24"/>
        </w:rPr>
        <w:t>S</w:t>
      </w:r>
      <w:r>
        <w:rPr>
          <w:sz w:val="24"/>
          <w:szCs w:val="24"/>
        </w:rPr>
        <w:t>kyriaus darbuotojams patikėtas materialines vertybes.</w:t>
      </w:r>
    </w:p>
    <w:p w:rsidR="00185C92" w:rsidRDefault="00185C92">
      <w:pPr>
        <w:jc w:val="center"/>
        <w:rPr>
          <w:b/>
          <w:sz w:val="24"/>
          <w:szCs w:val="24"/>
        </w:rPr>
      </w:pPr>
    </w:p>
    <w:p w:rsidR="00185C92" w:rsidRDefault="00185C92">
      <w:pPr>
        <w:jc w:val="center"/>
        <w:rPr>
          <w:b/>
          <w:sz w:val="24"/>
          <w:szCs w:val="24"/>
        </w:rPr>
      </w:pPr>
      <w:r>
        <w:rPr>
          <w:b/>
          <w:sz w:val="24"/>
          <w:szCs w:val="24"/>
        </w:rPr>
        <w:t>IV. SKYRIAUS DARBO ORGANIZAVIMAS IR ATSAKOMYBĖ</w:t>
      </w:r>
    </w:p>
    <w:p w:rsidR="00185C92" w:rsidRPr="005E115B" w:rsidRDefault="00185C92">
      <w:pPr>
        <w:jc w:val="center"/>
        <w:rPr>
          <w:b/>
        </w:rPr>
      </w:pPr>
    </w:p>
    <w:p w:rsidR="00185C92" w:rsidRDefault="00185C92">
      <w:pPr>
        <w:ind w:firstLine="720"/>
        <w:jc w:val="both"/>
        <w:rPr>
          <w:sz w:val="24"/>
          <w:szCs w:val="24"/>
        </w:rPr>
      </w:pPr>
      <w:r>
        <w:rPr>
          <w:sz w:val="24"/>
          <w:szCs w:val="24"/>
        </w:rPr>
        <w:t xml:space="preserve">8. Skyriui vadovauja vedėjas, kurį skiria ir atleidžia Savivaldybės administracijos direktorius Lietuvos Respublikos </w:t>
      </w:r>
      <w:r w:rsidRPr="005E115B">
        <w:rPr>
          <w:sz w:val="24"/>
          <w:szCs w:val="24"/>
        </w:rPr>
        <w:t>valst</w:t>
      </w:r>
      <w:r>
        <w:rPr>
          <w:sz w:val="24"/>
          <w:szCs w:val="24"/>
        </w:rPr>
        <w:t xml:space="preserve">ybės tarnybos įstatymo nustatyta tvarka. Skyriaus vedėjas tiesiogiai pavaldus ir atskaitingas </w:t>
      </w:r>
      <w:r w:rsidR="005E115B">
        <w:rPr>
          <w:sz w:val="24"/>
          <w:szCs w:val="24"/>
        </w:rPr>
        <w:t>A</w:t>
      </w:r>
      <w:r>
        <w:rPr>
          <w:sz w:val="24"/>
          <w:szCs w:val="24"/>
        </w:rPr>
        <w:t>dministracijos direktoriui;</w:t>
      </w:r>
    </w:p>
    <w:p w:rsidR="00185C92" w:rsidRDefault="00185C92">
      <w:pPr>
        <w:ind w:firstLine="720"/>
        <w:jc w:val="both"/>
        <w:rPr>
          <w:sz w:val="24"/>
        </w:rPr>
      </w:pPr>
      <w:r>
        <w:rPr>
          <w:sz w:val="24"/>
        </w:rPr>
        <w:t>9. Skyriaus vedėjas:</w:t>
      </w:r>
    </w:p>
    <w:p w:rsidR="00185C92" w:rsidRDefault="00185C92">
      <w:pPr>
        <w:jc w:val="both"/>
        <w:rPr>
          <w:sz w:val="24"/>
        </w:rPr>
      </w:pPr>
      <w:r>
        <w:rPr>
          <w:sz w:val="24"/>
        </w:rPr>
        <w:tab/>
        <w:t>9.1. planuoja ir organizuoja skyriaus darbą;</w:t>
      </w:r>
    </w:p>
    <w:p w:rsidR="00185C92" w:rsidRDefault="00185C92">
      <w:pPr>
        <w:jc w:val="both"/>
        <w:rPr>
          <w:sz w:val="24"/>
        </w:rPr>
      </w:pPr>
      <w:r>
        <w:rPr>
          <w:sz w:val="24"/>
        </w:rPr>
        <w:lastRenderedPageBreak/>
        <w:tab/>
        <w:t xml:space="preserve">9.2. užtikrina </w:t>
      </w:r>
      <w:r w:rsidR="00CC4BFA">
        <w:rPr>
          <w:sz w:val="24"/>
        </w:rPr>
        <w:t>S</w:t>
      </w:r>
      <w:r>
        <w:rPr>
          <w:sz w:val="24"/>
        </w:rPr>
        <w:t>kyriaus nuostatų laikymąsi ir yra asmeniškai atsakingas už skyriui pavestų uždavinių ir funkcijų tinkamą vykdymą;</w:t>
      </w:r>
    </w:p>
    <w:p w:rsidR="00185C92" w:rsidRDefault="00185C92">
      <w:pPr>
        <w:jc w:val="both"/>
        <w:rPr>
          <w:sz w:val="24"/>
        </w:rPr>
      </w:pPr>
      <w:r>
        <w:rPr>
          <w:sz w:val="24"/>
        </w:rPr>
        <w:tab/>
        <w:t xml:space="preserve">9.3. atstovauja </w:t>
      </w:r>
      <w:r w:rsidR="005E115B">
        <w:rPr>
          <w:sz w:val="24"/>
        </w:rPr>
        <w:t>S</w:t>
      </w:r>
      <w:r>
        <w:rPr>
          <w:sz w:val="24"/>
        </w:rPr>
        <w:t>kyriui Savivaldybės administracijos padaliniuose ir kitose įstaigose bei institucijose;</w:t>
      </w:r>
    </w:p>
    <w:p w:rsidR="00185C92" w:rsidRDefault="00185C92">
      <w:pPr>
        <w:jc w:val="both"/>
        <w:rPr>
          <w:sz w:val="24"/>
        </w:rPr>
      </w:pPr>
      <w:r>
        <w:rPr>
          <w:sz w:val="24"/>
        </w:rPr>
        <w:tab/>
        <w:t xml:space="preserve">9.4. </w:t>
      </w:r>
      <w:r>
        <w:rPr>
          <w:sz w:val="24"/>
          <w:szCs w:val="24"/>
        </w:rPr>
        <w:t xml:space="preserve">rengia Skyriaus nuostatus, </w:t>
      </w:r>
      <w:r w:rsidR="005E115B">
        <w:rPr>
          <w:sz w:val="24"/>
          <w:szCs w:val="24"/>
        </w:rPr>
        <w:t>S</w:t>
      </w:r>
      <w:r>
        <w:rPr>
          <w:sz w:val="24"/>
          <w:szCs w:val="24"/>
        </w:rPr>
        <w:t xml:space="preserve">kyriaus tarnautojų ir darbuotojų pareigybių aprašymus, teikia Savivaldybės administracijos direktoriui siūlymus finansų </w:t>
      </w:r>
      <w:r>
        <w:rPr>
          <w:sz w:val="24"/>
        </w:rPr>
        <w:t xml:space="preserve">administravimo </w:t>
      </w:r>
      <w:r>
        <w:rPr>
          <w:sz w:val="24"/>
          <w:szCs w:val="24"/>
        </w:rPr>
        <w:t>klausimais</w:t>
      </w:r>
      <w:r>
        <w:rPr>
          <w:sz w:val="24"/>
        </w:rPr>
        <w:t>;</w:t>
      </w:r>
    </w:p>
    <w:p w:rsidR="00185C92" w:rsidRDefault="00185C92">
      <w:pPr>
        <w:ind w:firstLine="720"/>
        <w:jc w:val="both"/>
        <w:rPr>
          <w:sz w:val="24"/>
        </w:rPr>
      </w:pPr>
      <w:r>
        <w:rPr>
          <w:sz w:val="24"/>
        </w:rPr>
        <w:t>9.5. atsiskaito Savivaldybės administracijos direktoriui už skyriaus veiklą;</w:t>
      </w:r>
    </w:p>
    <w:p w:rsidR="00185C92" w:rsidRDefault="00185C92">
      <w:pPr>
        <w:jc w:val="both"/>
        <w:rPr>
          <w:sz w:val="24"/>
        </w:rPr>
      </w:pPr>
      <w:r>
        <w:rPr>
          <w:sz w:val="24"/>
        </w:rPr>
        <w:tab/>
        <w:t xml:space="preserve">9.6. stebi, analizuoja ir vertina </w:t>
      </w:r>
      <w:r w:rsidR="005E115B">
        <w:rPr>
          <w:sz w:val="24"/>
        </w:rPr>
        <w:t>S</w:t>
      </w:r>
      <w:r>
        <w:rPr>
          <w:sz w:val="24"/>
        </w:rPr>
        <w:t xml:space="preserve">kyriaus veiklą, teikia pasiūlymus </w:t>
      </w:r>
      <w:r w:rsidRPr="005E115B">
        <w:rPr>
          <w:sz w:val="24"/>
        </w:rPr>
        <w:t>S</w:t>
      </w:r>
      <w:r>
        <w:rPr>
          <w:sz w:val="24"/>
        </w:rPr>
        <w:t>kyriaus tarnautojams ir darbuotojams trūkumams pašalinti;</w:t>
      </w:r>
    </w:p>
    <w:p w:rsidR="00185C92" w:rsidRDefault="00185C92">
      <w:pPr>
        <w:jc w:val="both"/>
        <w:rPr>
          <w:sz w:val="24"/>
        </w:rPr>
      </w:pPr>
      <w:r>
        <w:rPr>
          <w:sz w:val="24"/>
        </w:rPr>
        <w:tab/>
        <w:t xml:space="preserve">9.7. užtikrina vadovaujamame </w:t>
      </w:r>
      <w:r w:rsidRPr="005E115B">
        <w:rPr>
          <w:sz w:val="24"/>
        </w:rPr>
        <w:t>S</w:t>
      </w:r>
      <w:r>
        <w:rPr>
          <w:sz w:val="24"/>
        </w:rPr>
        <w:t>kyriuje bendradarbiavimu pagrįstus santykius, etikos normų laikymąsi, tarnautojų profesinį tobulėjimą.</w:t>
      </w:r>
    </w:p>
    <w:p w:rsidR="00185C92" w:rsidRDefault="00185C92">
      <w:pPr>
        <w:pStyle w:val="Pagrindiniotekstotrauka"/>
        <w:ind w:firstLine="0"/>
        <w:rPr>
          <w:rFonts w:eastAsia="Courier New"/>
          <w:lang w:val="lt-LT"/>
        </w:rPr>
      </w:pPr>
      <w:r>
        <w:rPr>
          <w:rFonts w:eastAsia="Courier New"/>
          <w:lang w:val="lt-LT"/>
        </w:rPr>
        <w:tab/>
        <w:t>10. Skyriaus vedėjas atsako:</w:t>
      </w:r>
    </w:p>
    <w:p w:rsidR="00185C92" w:rsidRDefault="00185C92">
      <w:pPr>
        <w:pStyle w:val="Pagrindiniotekstotrauka"/>
        <w:ind w:firstLine="0"/>
        <w:rPr>
          <w:rFonts w:eastAsia="Courier New"/>
          <w:lang w:val="lt-LT"/>
        </w:rPr>
      </w:pPr>
      <w:r>
        <w:rPr>
          <w:rFonts w:eastAsia="Courier New"/>
          <w:lang w:val="lt-LT"/>
        </w:rPr>
        <w:tab/>
        <w:t xml:space="preserve">10.1. už </w:t>
      </w:r>
      <w:r w:rsidR="005E115B">
        <w:rPr>
          <w:rFonts w:eastAsia="Courier New"/>
          <w:lang w:val="lt-LT"/>
        </w:rPr>
        <w:t>S</w:t>
      </w:r>
      <w:r>
        <w:rPr>
          <w:rFonts w:eastAsia="Courier New"/>
          <w:lang w:val="lt-LT"/>
        </w:rPr>
        <w:t>kyriaus veiklos organizavimą ir tarnautojų, darbuotojų veiklos kontrolę;</w:t>
      </w:r>
    </w:p>
    <w:p w:rsidR="00185C92" w:rsidRDefault="00185C92">
      <w:pPr>
        <w:pStyle w:val="Pagrindiniotekstotrauka"/>
        <w:ind w:firstLine="0"/>
        <w:rPr>
          <w:rFonts w:eastAsia="Courier New"/>
          <w:lang w:val="lt-LT"/>
        </w:rPr>
      </w:pPr>
      <w:r>
        <w:rPr>
          <w:rFonts w:eastAsia="Courier New"/>
          <w:lang w:val="lt-LT"/>
        </w:rPr>
        <w:tab/>
        <w:t xml:space="preserve">10.2. kad </w:t>
      </w:r>
      <w:r w:rsidRPr="005E115B">
        <w:rPr>
          <w:rFonts w:eastAsia="Courier New"/>
          <w:lang w:val="lt-LT"/>
        </w:rPr>
        <w:t>S</w:t>
      </w:r>
      <w:r>
        <w:rPr>
          <w:rFonts w:eastAsia="Courier New"/>
          <w:lang w:val="lt-LT"/>
        </w:rPr>
        <w:t>kyriaus veikloje būtų laikomasi Lietuvos Respublikos įstatymų, vykdomi Lietuvos Res</w:t>
      </w:r>
      <w:r w:rsidR="005E115B">
        <w:rPr>
          <w:rFonts w:eastAsia="Courier New"/>
          <w:lang w:val="lt-LT"/>
        </w:rPr>
        <w:t xml:space="preserve">publikos Vyriausybės nutarimai ir kiti norminiai teisės aktai, </w:t>
      </w:r>
      <w:r>
        <w:rPr>
          <w:rFonts w:eastAsia="Courier New"/>
          <w:lang w:val="lt-LT"/>
        </w:rPr>
        <w:t>Savivaldybės institucijų teisės aktai.</w:t>
      </w:r>
    </w:p>
    <w:p w:rsidR="00185C92" w:rsidRDefault="00185C92">
      <w:pPr>
        <w:jc w:val="both"/>
        <w:rPr>
          <w:sz w:val="24"/>
        </w:rPr>
      </w:pPr>
      <w:r>
        <w:rPr>
          <w:sz w:val="24"/>
        </w:rPr>
        <w:tab/>
        <w:t>11. Skyriaus vedėją komandiruo</w:t>
      </w:r>
      <w:r w:rsidR="00EB54D4">
        <w:rPr>
          <w:sz w:val="24"/>
        </w:rPr>
        <w:t>čių</w:t>
      </w:r>
      <w:r>
        <w:rPr>
          <w:sz w:val="24"/>
        </w:rPr>
        <w:t xml:space="preserve">, atostogų ar nedarbingumo metu pavaduoja </w:t>
      </w:r>
      <w:r w:rsidRPr="00EB54D4">
        <w:rPr>
          <w:sz w:val="24"/>
        </w:rPr>
        <w:t>S</w:t>
      </w:r>
      <w:r>
        <w:rPr>
          <w:sz w:val="24"/>
        </w:rPr>
        <w:t>kyriaus vedėjo pavaduotojas.</w:t>
      </w:r>
    </w:p>
    <w:p w:rsidR="00185C92" w:rsidRDefault="00185C92">
      <w:pPr>
        <w:jc w:val="both"/>
        <w:rPr>
          <w:sz w:val="24"/>
        </w:rPr>
      </w:pPr>
      <w:r>
        <w:rPr>
          <w:sz w:val="24"/>
        </w:rPr>
        <w:tab/>
        <w:t>12. Skyriaus tarnautojų ir darbuotojų atliekamos funkcijos apibrėžtos pareigybių aprašymuose, o atsakomybė reglamentuota Savivaldybės administracijos veiklos nuostatuose, vidaus darbo tvarkos taisyklėse ir kituose teisės aktuose.</w:t>
      </w:r>
    </w:p>
    <w:p w:rsidR="00185C92" w:rsidRDefault="00185C92">
      <w:pPr>
        <w:jc w:val="both"/>
        <w:rPr>
          <w:sz w:val="24"/>
        </w:rPr>
      </w:pPr>
      <w:r>
        <w:rPr>
          <w:sz w:val="24"/>
        </w:rPr>
        <w:tab/>
        <w:t xml:space="preserve">13. Skyriaus tarnautojai ir darbuotojai pavaldūs </w:t>
      </w:r>
      <w:r w:rsidRPr="00EB54D4">
        <w:rPr>
          <w:sz w:val="24"/>
        </w:rPr>
        <w:t>S</w:t>
      </w:r>
      <w:r>
        <w:rPr>
          <w:sz w:val="24"/>
        </w:rPr>
        <w:t>kyriaus vedėjui, o atskaitingi Savivaldybės administracijos direktoriui.</w:t>
      </w:r>
    </w:p>
    <w:p w:rsidR="00185C92" w:rsidRDefault="00185C92">
      <w:pPr>
        <w:jc w:val="both"/>
        <w:rPr>
          <w:rFonts w:eastAsia="Courier New"/>
          <w:spacing w:val="-1"/>
          <w:sz w:val="24"/>
          <w:szCs w:val="24"/>
        </w:rPr>
      </w:pPr>
      <w:r>
        <w:rPr>
          <w:rFonts w:eastAsia="Courier New"/>
          <w:spacing w:val="-1"/>
          <w:sz w:val="24"/>
          <w:szCs w:val="24"/>
        </w:rPr>
        <w:tab/>
        <w:t xml:space="preserve">14. Atleidžiami iš pareigų arba perkeliami į kitas pareigas </w:t>
      </w:r>
      <w:r w:rsidRPr="00EB54D4">
        <w:rPr>
          <w:rFonts w:eastAsia="Courier New"/>
          <w:spacing w:val="-1"/>
          <w:sz w:val="24"/>
          <w:szCs w:val="24"/>
        </w:rPr>
        <w:t>S</w:t>
      </w:r>
      <w:r>
        <w:rPr>
          <w:rFonts w:eastAsia="Courier New"/>
          <w:spacing w:val="-1"/>
          <w:sz w:val="24"/>
          <w:szCs w:val="24"/>
        </w:rPr>
        <w:t>kyriaus</w:t>
      </w:r>
      <w:r>
        <w:rPr>
          <w:spacing w:val="-1"/>
          <w:sz w:val="24"/>
          <w:szCs w:val="24"/>
        </w:rPr>
        <w:t xml:space="preserve"> valstybės (karjeros) tarnautoj</w:t>
      </w:r>
      <w:r>
        <w:rPr>
          <w:rFonts w:eastAsia="Courier New"/>
          <w:spacing w:val="-1"/>
          <w:sz w:val="24"/>
          <w:szCs w:val="24"/>
        </w:rPr>
        <w:t>ai ir darbuotojai privalo perduoti reikalus (nebaigtus vykdyti dokumentus, nebaigtus spręsti klausimus, turimas bylas ir kt.), taip pat informacinę ir norminę medžiagą, knygas, įgytas už Savivaldybės lėšas, antspaudus ir spaudus, kitą turtą, už kurį materialiai atsakingi, Savivaldybės administracijos vidaus darbo tvarkos taisyklėse nustatyta tvarka.</w:t>
      </w:r>
    </w:p>
    <w:p w:rsidR="00185C92" w:rsidRDefault="00185C92">
      <w:pPr>
        <w:ind w:firstLine="720"/>
        <w:jc w:val="both"/>
        <w:rPr>
          <w:sz w:val="24"/>
          <w:szCs w:val="24"/>
        </w:rPr>
      </w:pPr>
      <w:r>
        <w:rPr>
          <w:sz w:val="24"/>
          <w:szCs w:val="24"/>
        </w:rPr>
        <w:t>15. Skyriaus specialistai atsako už pavestų funkcijų, numatytų šiuose nuostatuose ir jų pareigybių aprašymuose, tinkamą vykdymą.</w:t>
      </w:r>
    </w:p>
    <w:p w:rsidR="00185C92" w:rsidRDefault="00185C92">
      <w:pPr>
        <w:ind w:firstLine="720"/>
        <w:jc w:val="both"/>
        <w:rPr>
          <w:sz w:val="24"/>
          <w:szCs w:val="24"/>
        </w:rPr>
      </w:pPr>
      <w:r>
        <w:rPr>
          <w:sz w:val="24"/>
          <w:szCs w:val="24"/>
        </w:rPr>
        <w:t xml:space="preserve">16. Už netinkamą pareigų vykdymą ir darbo drausmės ar valstybės tarnautojo etikos pažeidimus nuobaudos skiriamos tarnautojams ir darbuotojams </w:t>
      </w:r>
      <w:r w:rsidR="00CC4BFA">
        <w:rPr>
          <w:sz w:val="24"/>
          <w:szCs w:val="24"/>
        </w:rPr>
        <w:t>S</w:t>
      </w:r>
      <w:r>
        <w:rPr>
          <w:sz w:val="24"/>
          <w:szCs w:val="24"/>
        </w:rPr>
        <w:t>avivaldybės administracijos direktoriaus įsakymu.</w:t>
      </w:r>
    </w:p>
    <w:p w:rsidR="00185C92" w:rsidRDefault="00185C92">
      <w:pPr>
        <w:jc w:val="both"/>
        <w:rPr>
          <w:sz w:val="24"/>
          <w:szCs w:val="24"/>
        </w:rPr>
      </w:pPr>
    </w:p>
    <w:p w:rsidR="00185C92" w:rsidRDefault="00185C92">
      <w:pPr>
        <w:jc w:val="center"/>
        <w:rPr>
          <w:b/>
          <w:sz w:val="24"/>
          <w:szCs w:val="24"/>
        </w:rPr>
      </w:pPr>
      <w:r>
        <w:rPr>
          <w:b/>
          <w:sz w:val="24"/>
          <w:szCs w:val="24"/>
        </w:rPr>
        <w:t>V. BAIGIAMOSIOS NUOSTATOS</w:t>
      </w:r>
    </w:p>
    <w:p w:rsidR="00185C92" w:rsidRDefault="00185C92">
      <w:pPr>
        <w:jc w:val="center"/>
        <w:rPr>
          <w:b/>
          <w:sz w:val="24"/>
          <w:szCs w:val="24"/>
        </w:rPr>
      </w:pPr>
    </w:p>
    <w:p w:rsidR="00185C92" w:rsidRDefault="00185C92">
      <w:pPr>
        <w:jc w:val="both"/>
        <w:rPr>
          <w:sz w:val="24"/>
          <w:szCs w:val="24"/>
        </w:rPr>
      </w:pPr>
      <w:r>
        <w:rPr>
          <w:sz w:val="24"/>
          <w:szCs w:val="24"/>
        </w:rPr>
        <w:tab/>
        <w:t>17. Skyriaus nuostatus, jų pakeitimus ir papildymus tvirtina Savivaldybės administracijos direktorius įsakymu.</w:t>
      </w:r>
    </w:p>
    <w:p w:rsidR="00185C92" w:rsidRDefault="00185C92">
      <w:pPr>
        <w:jc w:val="both"/>
        <w:rPr>
          <w:sz w:val="24"/>
          <w:szCs w:val="24"/>
        </w:rPr>
      </w:pPr>
      <w:r>
        <w:rPr>
          <w:sz w:val="24"/>
          <w:szCs w:val="24"/>
        </w:rPr>
        <w:tab/>
        <w:t>18. Skyrių reorganizuoja ir likviduoja Savivaldybės taryba Lietuvos Respublikos įstatymų nustatyta tvarka.</w:t>
      </w:r>
    </w:p>
    <w:p w:rsidR="00185C92" w:rsidRDefault="00185C92">
      <w:pPr>
        <w:ind w:firstLine="720"/>
        <w:jc w:val="both"/>
        <w:rPr>
          <w:sz w:val="24"/>
        </w:rPr>
      </w:pPr>
      <w:r>
        <w:rPr>
          <w:sz w:val="24"/>
        </w:rPr>
        <w:t xml:space="preserve">19. Skyrių likviduojant, jo dokumentai perduodami Savivaldybės administracijos archyvui, o reorganizuojant – dokumentai ir reikalai </w:t>
      </w:r>
      <w:r>
        <w:rPr>
          <w:rFonts w:eastAsia="Courier New"/>
          <w:spacing w:val="-1"/>
          <w:sz w:val="24"/>
          <w:szCs w:val="24"/>
        </w:rPr>
        <w:t>(nebaigtus vykdyti dokumentus, nebaigtus spręsti klausimus, turimas bylas ir kt.)</w:t>
      </w:r>
      <w:r>
        <w:rPr>
          <w:sz w:val="24"/>
        </w:rPr>
        <w:t xml:space="preserve"> perduodami Savivaldybės administracijos padaliniui, kuris perima Skyriaus funkcijas.</w:t>
      </w:r>
    </w:p>
    <w:p w:rsidR="00185C92" w:rsidRDefault="00185C92">
      <w:pPr>
        <w:ind w:firstLine="720"/>
        <w:jc w:val="both"/>
        <w:rPr>
          <w:sz w:val="24"/>
        </w:rPr>
      </w:pPr>
      <w:r>
        <w:rPr>
          <w:sz w:val="24"/>
        </w:rPr>
        <w:t xml:space="preserve">20. Savivaldybės interneto svetainėje viešai paskelbiamos skyriaus funkcijos. </w:t>
      </w:r>
    </w:p>
    <w:p w:rsidR="00185C92" w:rsidRDefault="00185C92" w:rsidP="00C33915">
      <w:pPr>
        <w:jc w:val="both"/>
        <w:rPr>
          <w:sz w:val="24"/>
          <w:szCs w:val="24"/>
        </w:rPr>
      </w:pPr>
      <w:r>
        <w:rPr>
          <w:sz w:val="24"/>
          <w:szCs w:val="24"/>
        </w:rPr>
        <w:tab/>
        <w:t>21.  Skyriaus veiklą turi teisę kontroliuoti ir tikrinti atitinkamos institucijos pagal joms teisės aktais suteiktus įgaliojimus.</w:t>
      </w:r>
    </w:p>
    <w:p w:rsidR="00185C92" w:rsidRDefault="00185C92">
      <w:pPr>
        <w:jc w:val="both"/>
        <w:rPr>
          <w:sz w:val="24"/>
          <w:szCs w:val="24"/>
        </w:rPr>
      </w:pPr>
    </w:p>
    <w:p w:rsidR="00185C92" w:rsidRDefault="00185C92">
      <w:pPr>
        <w:jc w:val="both"/>
        <w:rPr>
          <w:sz w:val="24"/>
          <w:szCs w:val="24"/>
        </w:rPr>
      </w:pPr>
    </w:p>
    <w:p w:rsidR="00185C92" w:rsidRDefault="00185C92">
      <w:pPr>
        <w:pStyle w:val="Pagrindiniotekstotrauka3"/>
        <w:ind w:left="0" w:firstLine="720"/>
        <w:rPr>
          <w:b w:val="0"/>
          <w:szCs w:val="24"/>
        </w:rPr>
      </w:pPr>
      <w:r>
        <w:rPr>
          <w:b w:val="0"/>
          <w:szCs w:val="24"/>
        </w:rPr>
        <w:t>________________________________</w:t>
      </w:r>
    </w:p>
    <w:p w:rsidR="00185C92" w:rsidRDefault="00185C92">
      <w:pPr>
        <w:pStyle w:val="Pagrindiniotekstotrauka3"/>
        <w:ind w:left="0"/>
        <w:jc w:val="both"/>
        <w:rPr>
          <w:b w:val="0"/>
          <w:szCs w:val="24"/>
        </w:rPr>
      </w:pPr>
    </w:p>
    <w:p w:rsidR="00185C92" w:rsidRDefault="00185C92">
      <w:pPr>
        <w:pStyle w:val="Pagrindiniotekstotrauka3"/>
        <w:ind w:left="0"/>
        <w:jc w:val="both"/>
        <w:rPr>
          <w:b w:val="0"/>
          <w:szCs w:val="24"/>
        </w:rPr>
      </w:pPr>
    </w:p>
    <w:sectPr w:rsidR="00185C92">
      <w:pgSz w:w="11906" w:h="16838"/>
      <w:pgMar w:top="1134" w:right="73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47"/>
    <w:rsid w:val="000746D4"/>
    <w:rsid w:val="000C6010"/>
    <w:rsid w:val="00185C92"/>
    <w:rsid w:val="00230930"/>
    <w:rsid w:val="002C0796"/>
    <w:rsid w:val="002D77A8"/>
    <w:rsid w:val="00391B5F"/>
    <w:rsid w:val="00395BF6"/>
    <w:rsid w:val="00565447"/>
    <w:rsid w:val="005E115B"/>
    <w:rsid w:val="007E3FEE"/>
    <w:rsid w:val="008907B2"/>
    <w:rsid w:val="008B41E8"/>
    <w:rsid w:val="0090234E"/>
    <w:rsid w:val="0093268B"/>
    <w:rsid w:val="009C253C"/>
    <w:rsid w:val="00AA007F"/>
    <w:rsid w:val="00AA19C5"/>
    <w:rsid w:val="00C33915"/>
    <w:rsid w:val="00C82EE4"/>
    <w:rsid w:val="00CC4BFA"/>
    <w:rsid w:val="00DA529D"/>
    <w:rsid w:val="00DB0339"/>
    <w:rsid w:val="00EB54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2ACE4AC-BF92-45EA-BBDE-60620806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jc w:val="center"/>
      <w:outlineLvl w:val="0"/>
    </w:pPr>
    <w:rPr>
      <w:b/>
      <w:sz w:val="24"/>
    </w:rPr>
  </w:style>
  <w:style w:type="paragraph" w:styleId="Antrat2">
    <w:name w:val="heading 2"/>
    <w:basedOn w:val="prastasis"/>
    <w:next w:val="prastasis"/>
    <w:qFormat/>
    <w:pPr>
      <w:keepNext/>
      <w:numPr>
        <w:ilvl w:val="1"/>
        <w:numId w:val="1"/>
      </w:numPr>
      <w:outlineLvl w:val="1"/>
    </w:pPr>
    <w:rPr>
      <w:b/>
      <w:sz w:val="24"/>
    </w:rPr>
  </w:style>
  <w:style w:type="paragraph" w:styleId="Antrat3">
    <w:name w:val="heading 3"/>
    <w:basedOn w:val="prastasis"/>
    <w:next w:val="prastasis"/>
    <w:qFormat/>
    <w:pPr>
      <w:keepNext/>
      <w:numPr>
        <w:ilvl w:val="2"/>
        <w:numId w:val="1"/>
      </w:numPr>
      <w:jc w:val="center"/>
      <w:outlineLvl w:val="2"/>
    </w:pPr>
    <w:rPr>
      <w:sz w:val="24"/>
    </w:rPr>
  </w:style>
  <w:style w:type="paragraph" w:styleId="Antrat4">
    <w:name w:val="heading 4"/>
    <w:basedOn w:val="prastasis"/>
    <w:next w:val="prastasis"/>
    <w:qFormat/>
    <w:pPr>
      <w:keepNext/>
      <w:numPr>
        <w:ilvl w:val="3"/>
        <w:numId w:val="1"/>
      </w:numPr>
      <w:jc w:val="both"/>
      <w:outlineLvl w:val="3"/>
    </w:pPr>
    <w:rPr>
      <w:b/>
      <w:sz w:val="24"/>
    </w:rPr>
  </w:style>
  <w:style w:type="paragraph" w:styleId="Antrat5">
    <w:name w:val="heading 5"/>
    <w:basedOn w:val="prastasis"/>
    <w:next w:val="prastasis"/>
    <w:qFormat/>
    <w:pPr>
      <w:keepNext/>
      <w:numPr>
        <w:ilvl w:val="4"/>
        <w:numId w:val="1"/>
      </w:numPr>
      <w:ind w:left="0" w:firstLine="720"/>
      <w:jc w:val="both"/>
      <w:outlineLvl w:val="4"/>
    </w:pPr>
    <w:rPr>
      <w:sz w:val="24"/>
    </w:rPr>
  </w:style>
  <w:style w:type="paragraph" w:styleId="Antrat6">
    <w:name w:val="heading 6"/>
    <w:basedOn w:val="prastasis"/>
    <w:next w:val="prastasis"/>
    <w:qFormat/>
    <w:pPr>
      <w:keepNext/>
      <w:numPr>
        <w:ilvl w:val="5"/>
        <w:numId w:val="1"/>
      </w:numPr>
      <w:jc w:val="both"/>
      <w:outlineLvl w:val="5"/>
    </w:pPr>
    <w:rPr>
      <w:sz w:val="24"/>
    </w:rPr>
  </w:style>
  <w:style w:type="paragraph" w:styleId="Antrat7">
    <w:name w:val="heading 7"/>
    <w:basedOn w:val="prastasis"/>
    <w:next w:val="prastasis"/>
    <w:qFormat/>
    <w:pPr>
      <w:keepNext/>
      <w:numPr>
        <w:ilvl w:val="6"/>
        <w:numId w:val="1"/>
      </w:numPr>
      <w:ind w:left="720" w:firstLine="0"/>
      <w:jc w:val="both"/>
      <w:outlineLvl w:val="6"/>
    </w:pPr>
    <w:rPr>
      <w:sz w:val="24"/>
    </w:rPr>
  </w:style>
  <w:style w:type="paragraph" w:styleId="Antrat8">
    <w:name w:val="heading 8"/>
    <w:basedOn w:val="prastasis"/>
    <w:next w:val="prastasis"/>
    <w:qFormat/>
    <w:pPr>
      <w:keepNext/>
      <w:numPr>
        <w:ilvl w:val="7"/>
        <w:numId w:val="1"/>
      </w:numPr>
      <w:outlineLvl w:val="7"/>
    </w:pPr>
    <w:rPr>
      <w:sz w:val="24"/>
    </w:rPr>
  </w:style>
  <w:style w:type="paragraph" w:styleId="Antrat9">
    <w:name w:val="heading 9"/>
    <w:basedOn w:val="prastasis"/>
    <w:next w:val="prastasis"/>
    <w:qFormat/>
    <w:pPr>
      <w:keepNext/>
      <w:numPr>
        <w:ilvl w:val="8"/>
        <w:numId w:val="1"/>
      </w:numPr>
      <w:jc w:val="right"/>
      <w:outlineLvl w:val="8"/>
    </w:pPr>
    <w:rPr>
      <w:b/>
      <w:sz w:val="24"/>
    </w:rPr>
  </w:style>
  <w:style w:type="character" w:default="1" w:styleId="Numatytasispastraiposriftas">
    <w:name w:val="Default Paragraph Fon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Numatytasispastraiposriftas0">
    <w:name w:val="Default Paragraph Font"/>
  </w:style>
  <w:style w:type="paragraph" w:customStyle="1" w:styleId="Antrat10">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jc w:val="both"/>
    </w:pPr>
    <w:rPr>
      <w:rFonts w:ascii="TimesLT" w:hAnsi="TimesLT"/>
      <w:sz w:val="24"/>
      <w:lang w:val="en-US"/>
    </w:r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tabs>
        <w:tab w:val="center" w:pos="4153"/>
        <w:tab w:val="right" w:pos="8306"/>
      </w:tabs>
    </w:pPr>
    <w:rPr>
      <w:rFonts w:ascii="TimesLT" w:hAnsi="TimesLT"/>
      <w:sz w:val="24"/>
      <w:lang w:val="en-US"/>
    </w:rPr>
  </w:style>
  <w:style w:type="paragraph" w:styleId="Pagrindiniotekstotrauka">
    <w:name w:val="Body Text Indent"/>
    <w:basedOn w:val="prastasis"/>
    <w:pPr>
      <w:ind w:firstLine="720"/>
      <w:jc w:val="both"/>
    </w:pPr>
    <w:rPr>
      <w:rFonts w:ascii="TimesLT" w:hAnsi="TimesLT"/>
      <w:sz w:val="24"/>
      <w:lang w:val="en-US"/>
    </w:rPr>
  </w:style>
  <w:style w:type="paragraph" w:styleId="Pagrindinistekstas2">
    <w:name w:val="Body Text 2"/>
    <w:basedOn w:val="prastasis"/>
    <w:rPr>
      <w:sz w:val="24"/>
    </w:rPr>
  </w:style>
  <w:style w:type="paragraph" w:styleId="Pagrindiniotekstotrauka2">
    <w:name w:val="Body Text Indent 2"/>
    <w:basedOn w:val="prastasis"/>
    <w:pPr>
      <w:ind w:left="2880" w:firstLine="720"/>
      <w:jc w:val="center"/>
    </w:pPr>
    <w:rPr>
      <w:b/>
      <w:sz w:val="24"/>
    </w:rPr>
  </w:style>
  <w:style w:type="paragraph" w:styleId="Pagrindiniotekstotrauka3">
    <w:name w:val="Body Text Indent 3"/>
    <w:basedOn w:val="prastasis"/>
    <w:pPr>
      <w:ind w:left="284"/>
      <w:jc w:val="center"/>
    </w:pPr>
    <w:rPr>
      <w:b/>
      <w:sz w:val="24"/>
    </w:rPr>
  </w:style>
  <w:style w:type="paragraph" w:styleId="Porat">
    <w:name w:val="footer"/>
    <w:basedOn w:val="prastasis"/>
    <w:pPr>
      <w:tabs>
        <w:tab w:val="center" w:pos="4819"/>
        <w:tab w:val="right" w:pos="9638"/>
      </w:tabs>
    </w:pPr>
  </w:style>
  <w:style w:type="paragraph" w:styleId="Debesliotekstas">
    <w:name w:val="Balloon Text"/>
    <w:basedOn w:val="prastasi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23B13-EDA8-464F-B90A-6832D6C8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6089</Words>
  <Characters>3471</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Dalyte</dc:creator>
  <cp:keywords/>
  <cp:lastModifiedBy>Audrius Desrius</cp:lastModifiedBy>
  <cp:revision>2</cp:revision>
  <cp:lastPrinted>2014-07-18T12:18:00Z</cp:lastPrinted>
  <dcterms:created xsi:type="dcterms:W3CDTF">2019-11-22T10:58:00Z</dcterms:created>
  <dcterms:modified xsi:type="dcterms:W3CDTF">2019-11-22T10:58:00Z</dcterms:modified>
</cp:coreProperties>
</file>