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90" w:rsidRDefault="005F6190" w:rsidP="005F6190">
      <w:pPr>
        <w:spacing w:after="0" w:line="240" w:lineRule="auto"/>
        <w:rPr>
          <w:rFonts w:ascii="Times New Roman" w:hAnsi="Times New Roman"/>
          <w:color w:val="000000"/>
          <w:sz w:val="24"/>
          <w:szCs w:val="24"/>
        </w:rPr>
      </w:pPr>
      <w:r>
        <w:rPr>
          <w:rFonts w:ascii="Times New Roman" w:hAnsi="Times New Roman" w:cs="Times New Roman"/>
          <w:b/>
          <w:bCs/>
          <w:caps/>
          <w:color w:val="FF0000"/>
          <w:sz w:val="24"/>
          <w:szCs w:val="24"/>
        </w:rPr>
        <w:tab/>
      </w:r>
      <w:r>
        <w:rPr>
          <w:rFonts w:ascii="Times New Roman" w:hAnsi="Times New Roman" w:cs="Times New Roman"/>
          <w:b/>
          <w:bCs/>
          <w:caps/>
          <w:color w:val="FF0000"/>
          <w:sz w:val="24"/>
          <w:szCs w:val="24"/>
        </w:rPr>
        <w:tab/>
      </w:r>
      <w:r>
        <w:rPr>
          <w:rFonts w:ascii="Times New Roman" w:hAnsi="Times New Roman" w:cs="Times New Roman"/>
          <w:b/>
          <w:bCs/>
          <w:caps/>
          <w:color w:val="FF0000"/>
          <w:sz w:val="24"/>
          <w:szCs w:val="24"/>
        </w:rPr>
        <w:tab/>
        <w:t xml:space="preserve">    </w:t>
      </w:r>
      <w:r>
        <w:rPr>
          <w:rFonts w:ascii="Times New Roman" w:hAnsi="Times New Roman"/>
          <w:sz w:val="24"/>
          <w:szCs w:val="24"/>
        </w:rPr>
        <w:t>PATVIRTINTA</w:t>
      </w:r>
    </w:p>
    <w:p w:rsidR="005F6190" w:rsidRDefault="005F6190" w:rsidP="005F6190">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5F6190" w:rsidRDefault="005F6190" w:rsidP="005F6190">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rsidR="005F6190" w:rsidRDefault="005F6190" w:rsidP="005F6190">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5F6190" w:rsidRDefault="005F6190" w:rsidP="005F6190">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rsidR="005F6190" w:rsidRDefault="005F6190" w:rsidP="005F6190">
      <w:pPr>
        <w:spacing w:after="0" w:line="240" w:lineRule="auto"/>
        <w:rPr>
          <w:rFonts w:ascii="Times New Roman" w:hAnsi="Times New Roman"/>
          <w:sz w:val="24"/>
          <w:szCs w:val="24"/>
        </w:rPr>
      </w:pPr>
      <w:r>
        <w:rPr>
          <w:rFonts w:ascii="Times New Roman" w:hAnsi="Times New Roman"/>
          <w:sz w:val="24"/>
          <w:szCs w:val="24"/>
        </w:rPr>
        <w:t xml:space="preserve">                                                                     redakcija)</w:t>
      </w:r>
    </w:p>
    <w:p w:rsidR="00244695" w:rsidRPr="00320A2D" w:rsidRDefault="00244695" w:rsidP="00244695">
      <w:pPr>
        <w:rPr>
          <w:rFonts w:ascii="Times New Roman" w:hAnsi="Times New Roman" w:cs="Times New Roman"/>
          <w:b/>
          <w:bCs/>
          <w:caps/>
          <w:color w:val="FF0000"/>
          <w:sz w:val="24"/>
          <w:szCs w:val="24"/>
        </w:rPr>
      </w:pPr>
    </w:p>
    <w:p w:rsidR="00244695" w:rsidRPr="00320A2D" w:rsidRDefault="00244695" w:rsidP="00244695">
      <w:pPr>
        <w:tabs>
          <w:tab w:val="left" w:pos="567"/>
          <w:tab w:val="left" w:pos="1515"/>
          <w:tab w:val="center" w:pos="992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20A2D">
        <w:rPr>
          <w:rFonts w:ascii="Times New Roman" w:hAnsi="Times New Roman" w:cs="Times New Roman"/>
          <w:b/>
          <w:sz w:val="24"/>
          <w:szCs w:val="24"/>
        </w:rPr>
        <w:t>ŠIAULIŲ RAJONO SAVIVALDYBĖS ADMINISTRACIJA</w:t>
      </w:r>
    </w:p>
    <w:p w:rsidR="00244695" w:rsidRPr="00AD18B9" w:rsidRDefault="0087596A" w:rsidP="00C86AC9">
      <w:pPr>
        <w:jc w:val="center"/>
        <w:rPr>
          <w:rFonts w:ascii="Times New Roman" w:hAnsi="Times New Roman" w:cs="Times New Roman"/>
          <w:b/>
          <w:sz w:val="24"/>
          <w:szCs w:val="24"/>
        </w:rPr>
      </w:pPr>
      <w:r>
        <w:rPr>
          <w:rFonts w:ascii="Times New Roman" w:hAnsi="Times New Roman" w:cs="Times New Roman"/>
          <w:b/>
          <w:sz w:val="24"/>
          <w:szCs w:val="24"/>
        </w:rPr>
        <w:t>DĖL</w:t>
      </w:r>
      <w:r w:rsidR="00244695">
        <w:rPr>
          <w:rFonts w:ascii="Times New Roman" w:hAnsi="Times New Roman" w:cs="Times New Roman"/>
          <w:b/>
          <w:sz w:val="24"/>
          <w:szCs w:val="24"/>
        </w:rPr>
        <w:t xml:space="preserve"> </w:t>
      </w:r>
      <w:r w:rsidR="00047062">
        <w:rPr>
          <w:rFonts w:ascii="Times New Roman" w:hAnsi="Times New Roman" w:cs="Times New Roman"/>
          <w:b/>
          <w:sz w:val="24"/>
          <w:szCs w:val="24"/>
        </w:rPr>
        <w:t xml:space="preserve">ASMENS GEBĖJIMO PASIRŪPINTI SAVIMI IR PRIIMTI KASDIENIUS SPRENDIMUS VERTINIMO ATLIKIMO IR IŠVADŲ PATEIKIMO </w:t>
      </w:r>
      <w:r>
        <w:rPr>
          <w:rFonts w:ascii="Times New Roman" w:hAnsi="Times New Roman" w:cs="Times New Roman"/>
          <w:b/>
          <w:sz w:val="24"/>
          <w:szCs w:val="24"/>
        </w:rPr>
        <w:t>NUSTATYMO</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50"/>
        <w:gridCol w:w="7429"/>
      </w:tblGrid>
      <w:tr w:rsidR="00244695" w:rsidRPr="00320A2D" w:rsidTr="00147C7F">
        <w:tc>
          <w:tcPr>
            <w:tcW w:w="675" w:type="dxa"/>
          </w:tcPr>
          <w:p w:rsidR="00147C7F" w:rsidRDefault="00244695" w:rsidP="00147C7F">
            <w:pPr>
              <w:autoSpaceDE w:val="0"/>
              <w:autoSpaceDN w:val="0"/>
              <w:adjustRightInd w:val="0"/>
              <w:spacing w:after="0" w:line="240" w:lineRule="auto"/>
              <w:rPr>
                <w:rFonts w:ascii="Times New Roman" w:hAnsi="Times New Roman" w:cs="Times New Roman"/>
                <w:b/>
                <w:bCs/>
                <w:sz w:val="24"/>
                <w:szCs w:val="24"/>
              </w:rPr>
            </w:pPr>
            <w:r w:rsidRPr="00320A2D">
              <w:rPr>
                <w:rFonts w:ascii="Times New Roman" w:hAnsi="Times New Roman" w:cs="Times New Roman"/>
                <w:b/>
                <w:bCs/>
                <w:sz w:val="24"/>
                <w:szCs w:val="24"/>
              </w:rPr>
              <w:t>Eil</w:t>
            </w:r>
            <w:r w:rsidR="00147C7F">
              <w:rPr>
                <w:rFonts w:ascii="Times New Roman" w:hAnsi="Times New Roman" w:cs="Times New Roman"/>
                <w:b/>
                <w:bCs/>
                <w:sz w:val="24"/>
                <w:szCs w:val="24"/>
              </w:rPr>
              <w:t>.</w:t>
            </w:r>
          </w:p>
          <w:p w:rsidR="00244695" w:rsidRPr="00320A2D" w:rsidRDefault="00147C7F" w:rsidP="00147C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w:t>
            </w:r>
            <w:r w:rsidR="00244695" w:rsidRPr="00320A2D">
              <w:rPr>
                <w:rFonts w:ascii="Times New Roman" w:hAnsi="Times New Roman" w:cs="Times New Roman"/>
                <w:b/>
                <w:bCs/>
                <w:sz w:val="24"/>
                <w:szCs w:val="24"/>
              </w:rPr>
              <w:t>r.</w:t>
            </w:r>
          </w:p>
        </w:tc>
        <w:tc>
          <w:tcPr>
            <w:tcW w:w="1750"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b/>
                <w:bCs/>
                <w:sz w:val="24"/>
                <w:szCs w:val="24"/>
              </w:rPr>
              <w:t>Pavadinimas</w:t>
            </w:r>
          </w:p>
        </w:tc>
        <w:tc>
          <w:tcPr>
            <w:tcW w:w="7429"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b/>
                <w:bCs/>
                <w:sz w:val="24"/>
                <w:szCs w:val="24"/>
              </w:rPr>
              <w:t>Aprašymas</w:t>
            </w:r>
          </w:p>
        </w:tc>
      </w:tr>
      <w:tr w:rsidR="00244695" w:rsidRPr="00320A2D" w:rsidTr="00147C7F">
        <w:tc>
          <w:tcPr>
            <w:tcW w:w="9854" w:type="dxa"/>
            <w:gridSpan w:val="3"/>
          </w:tcPr>
          <w:p w:rsidR="00244695" w:rsidRPr="00320A2D" w:rsidRDefault="00244695" w:rsidP="002D2210">
            <w:pPr>
              <w:tabs>
                <w:tab w:val="left" w:pos="993"/>
              </w:tabs>
              <w:autoSpaceDE w:val="0"/>
              <w:autoSpaceDN w:val="0"/>
              <w:adjustRightInd w:val="0"/>
              <w:rPr>
                <w:rFonts w:ascii="Times New Roman" w:hAnsi="Times New Roman" w:cs="Times New Roman"/>
                <w:sz w:val="24"/>
                <w:szCs w:val="24"/>
                <w:lang w:val="en-US"/>
              </w:rPr>
            </w:pPr>
            <w:r w:rsidRPr="00320A2D">
              <w:rPr>
                <w:rFonts w:ascii="Times New Roman" w:hAnsi="Times New Roman" w:cs="Times New Roman"/>
                <w:b/>
                <w:bCs/>
                <w:sz w:val="24"/>
                <w:szCs w:val="24"/>
              </w:rPr>
              <w:t>I dalis – Techninė informacija</w:t>
            </w:r>
            <w:r w:rsidRPr="00320A2D">
              <w:rPr>
                <w:rFonts w:ascii="Times New Roman" w:hAnsi="Times New Roman" w:cs="Times New Roman"/>
                <w:b/>
                <w:bCs/>
                <w:sz w:val="24"/>
                <w:szCs w:val="24"/>
                <w:lang w:val="en-US"/>
              </w:rPr>
              <w:t>*</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Unikalus paslaugos kodas</w:t>
            </w:r>
          </w:p>
        </w:tc>
        <w:tc>
          <w:tcPr>
            <w:tcW w:w="7429" w:type="dxa"/>
          </w:tcPr>
          <w:p w:rsidR="00244695" w:rsidRPr="004047A5" w:rsidRDefault="00047062" w:rsidP="00C86AC9">
            <w:pPr>
              <w:autoSpaceDE w:val="0"/>
              <w:autoSpaceDN w:val="0"/>
              <w:adjustRightInd w:val="0"/>
              <w:spacing w:after="0" w:line="240" w:lineRule="auto"/>
              <w:rPr>
                <w:rFonts w:ascii="Times New Roman" w:hAnsi="Times New Roman" w:cs="Times New Roman"/>
                <w:sz w:val="24"/>
                <w:szCs w:val="24"/>
              </w:rPr>
            </w:pPr>
            <w:r w:rsidRPr="004047A5">
              <w:rPr>
                <w:rFonts w:ascii="Times New Roman" w:hAnsi="Times New Roman" w:cs="Times New Roman"/>
                <w:sz w:val="24"/>
                <w:szCs w:val="24"/>
              </w:rPr>
              <w:t>SOCPARAM1</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2.</w:t>
            </w:r>
          </w:p>
        </w:tc>
        <w:tc>
          <w:tcPr>
            <w:tcW w:w="1750"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versija</w:t>
            </w:r>
          </w:p>
        </w:tc>
        <w:tc>
          <w:tcPr>
            <w:tcW w:w="7429" w:type="dxa"/>
          </w:tcPr>
          <w:p w:rsidR="00244695" w:rsidRPr="004047A5" w:rsidRDefault="005F6190" w:rsidP="00C86A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3.</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Bylos, kurioje saugomi dokumentų originalai, numeris</w:t>
            </w:r>
          </w:p>
        </w:tc>
        <w:tc>
          <w:tcPr>
            <w:tcW w:w="7429" w:type="dxa"/>
          </w:tcPr>
          <w:p w:rsidR="00244695" w:rsidRDefault="00244695" w:rsidP="00C86AC9">
            <w:pPr>
              <w:tabs>
                <w:tab w:val="left" w:pos="993"/>
              </w:tabs>
              <w:autoSpaceDE w:val="0"/>
              <w:autoSpaceDN w:val="0"/>
              <w:adjustRightInd w:val="0"/>
              <w:spacing w:after="0" w:line="240" w:lineRule="auto"/>
              <w:rPr>
                <w:rFonts w:ascii="Times New Roman" w:hAnsi="Times New Roman" w:cs="Times New Roman"/>
                <w:sz w:val="24"/>
                <w:szCs w:val="24"/>
              </w:rPr>
            </w:pPr>
          </w:p>
          <w:p w:rsidR="00136EAA" w:rsidRPr="00320A2D" w:rsidRDefault="00047062" w:rsidP="00C86AC9">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SPGG</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4.</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Registro (registracijos žurnalo) numeris</w:t>
            </w:r>
          </w:p>
        </w:tc>
        <w:tc>
          <w:tcPr>
            <w:tcW w:w="7429" w:type="dxa"/>
          </w:tcPr>
          <w:p w:rsidR="00244695" w:rsidRPr="00320A2D" w:rsidRDefault="00047062" w:rsidP="00C86AC9">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w:t>
            </w:r>
          </w:p>
        </w:tc>
      </w:tr>
      <w:tr w:rsidR="00244695" w:rsidRPr="00320A2D" w:rsidTr="00147C7F">
        <w:tc>
          <w:tcPr>
            <w:tcW w:w="9854" w:type="dxa"/>
            <w:gridSpan w:val="3"/>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II dalis – Informacija interesantui</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5.</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pavadinimas</w:t>
            </w:r>
          </w:p>
        </w:tc>
        <w:tc>
          <w:tcPr>
            <w:tcW w:w="7429" w:type="dxa"/>
          </w:tcPr>
          <w:p w:rsidR="00244695" w:rsidRPr="00244695" w:rsidRDefault="00047062" w:rsidP="004C5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Asmens </w:t>
            </w:r>
            <w:r w:rsidR="00C976A4">
              <w:rPr>
                <w:rFonts w:ascii="Times New Roman" w:hAnsi="Times New Roman" w:cs="Times New Roman"/>
                <w:sz w:val="24"/>
                <w:szCs w:val="24"/>
              </w:rPr>
              <w:t>g</w:t>
            </w:r>
            <w:r w:rsidR="00B9670C">
              <w:rPr>
                <w:rFonts w:ascii="Times New Roman" w:hAnsi="Times New Roman" w:cs="Times New Roman"/>
                <w:sz w:val="24"/>
                <w:szCs w:val="24"/>
              </w:rPr>
              <w:t xml:space="preserve">ebėjimo </w:t>
            </w:r>
            <w:r w:rsidR="00C976A4">
              <w:rPr>
                <w:rFonts w:ascii="Times New Roman" w:hAnsi="Times New Roman" w:cs="Times New Roman"/>
                <w:sz w:val="24"/>
                <w:szCs w:val="24"/>
              </w:rPr>
              <w:t xml:space="preserve">pasirūpinti savimi ir priimti kasdienius sprendimus </w:t>
            </w:r>
            <w:r w:rsidR="004C5056">
              <w:rPr>
                <w:rFonts w:ascii="Times New Roman" w:hAnsi="Times New Roman" w:cs="Times New Roman"/>
                <w:sz w:val="24"/>
                <w:szCs w:val="24"/>
              </w:rPr>
              <w:t>nustatymas</w:t>
            </w:r>
            <w:r>
              <w:rPr>
                <w:rFonts w:ascii="Times New Roman" w:hAnsi="Times New Roman" w:cs="Times New Roman"/>
                <w:sz w:val="24"/>
                <w:szCs w:val="24"/>
              </w:rPr>
              <w:t xml:space="preserve"> </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6.</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Trumpas paslaugos pavadinimas</w:t>
            </w:r>
          </w:p>
        </w:tc>
        <w:tc>
          <w:tcPr>
            <w:tcW w:w="7429" w:type="dxa"/>
          </w:tcPr>
          <w:p w:rsidR="00244695" w:rsidRPr="00B9670C" w:rsidRDefault="00C976A4" w:rsidP="004C5056">
            <w:pPr>
              <w:autoSpaceDE w:val="0"/>
              <w:autoSpaceDN w:val="0"/>
              <w:adjustRightInd w:val="0"/>
              <w:spacing w:after="0" w:line="240" w:lineRule="auto"/>
              <w:jc w:val="both"/>
              <w:rPr>
                <w:rFonts w:ascii="Times New Roman" w:hAnsi="Times New Roman" w:cs="Times New Roman"/>
                <w:sz w:val="24"/>
                <w:szCs w:val="24"/>
              </w:rPr>
            </w:pPr>
            <w:r w:rsidRPr="00B9670C">
              <w:rPr>
                <w:rFonts w:ascii="Times New Roman" w:hAnsi="Times New Roman" w:cs="Times New Roman"/>
                <w:sz w:val="24"/>
                <w:szCs w:val="24"/>
              </w:rPr>
              <w:t>Prašymo dėl asmens g</w:t>
            </w:r>
            <w:r w:rsidR="00B9670C" w:rsidRPr="00B9670C">
              <w:rPr>
                <w:rFonts w:ascii="Times New Roman" w:hAnsi="Times New Roman" w:cs="Times New Roman"/>
                <w:sz w:val="24"/>
                <w:szCs w:val="24"/>
              </w:rPr>
              <w:t xml:space="preserve">ebėjimo </w:t>
            </w:r>
            <w:r w:rsidRPr="00B9670C">
              <w:rPr>
                <w:rFonts w:ascii="Times New Roman" w:hAnsi="Times New Roman" w:cs="Times New Roman"/>
                <w:sz w:val="24"/>
                <w:szCs w:val="24"/>
              </w:rPr>
              <w:t xml:space="preserve">pasirūpinti savimi ir priimti kasdienius sprendimus </w:t>
            </w:r>
            <w:r w:rsidR="004C5056">
              <w:rPr>
                <w:rFonts w:ascii="Times New Roman" w:hAnsi="Times New Roman" w:cs="Times New Roman"/>
                <w:sz w:val="24"/>
                <w:szCs w:val="24"/>
              </w:rPr>
              <w:t>vertinimo atlikimo ir išvados pateikimo t</w:t>
            </w:r>
            <w:r w:rsidRPr="00B9670C">
              <w:rPr>
                <w:rFonts w:ascii="Times New Roman" w:hAnsi="Times New Roman" w:cs="Times New Roman"/>
                <w:sz w:val="24"/>
                <w:szCs w:val="24"/>
              </w:rPr>
              <w:t>eikimas</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7.</w:t>
            </w:r>
          </w:p>
        </w:tc>
        <w:tc>
          <w:tcPr>
            <w:tcW w:w="1750"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gavėjas</w:t>
            </w:r>
          </w:p>
        </w:tc>
        <w:tc>
          <w:tcPr>
            <w:tcW w:w="7429" w:type="dxa"/>
          </w:tcPr>
          <w:p w:rsidR="00244695" w:rsidRPr="00320A2D" w:rsidRDefault="00244695" w:rsidP="00C86A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Fizinis asmuo</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8.</w:t>
            </w:r>
          </w:p>
        </w:tc>
        <w:tc>
          <w:tcPr>
            <w:tcW w:w="1750"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kategorija</w:t>
            </w:r>
          </w:p>
        </w:tc>
        <w:tc>
          <w:tcPr>
            <w:tcW w:w="7429" w:type="dxa"/>
          </w:tcPr>
          <w:p w:rsidR="00244695" w:rsidRPr="00FE42D6" w:rsidRDefault="00C976A4" w:rsidP="00C24D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Neveiksnumas (ribotas veiksnumas), globa / rūpyba</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9.</w:t>
            </w:r>
          </w:p>
        </w:tc>
        <w:tc>
          <w:tcPr>
            <w:tcW w:w="1750"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Gyvenimo atvejis</w:t>
            </w:r>
          </w:p>
        </w:tc>
        <w:tc>
          <w:tcPr>
            <w:tcW w:w="7429" w:type="dxa"/>
          </w:tcPr>
          <w:p w:rsidR="00244695" w:rsidRPr="00AD18B9" w:rsidRDefault="00C976A4" w:rsidP="00DE46CE">
            <w:pPr>
              <w:pStyle w:val="Pagrindiniotekstotrauka2"/>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Sveikata</w:t>
            </w:r>
          </w:p>
        </w:tc>
      </w:tr>
      <w:tr w:rsidR="00244695" w:rsidRPr="004C5056"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10.</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Trumpas paslaugos aprašymas</w:t>
            </w:r>
          </w:p>
        </w:tc>
        <w:tc>
          <w:tcPr>
            <w:tcW w:w="7429" w:type="dxa"/>
          </w:tcPr>
          <w:p w:rsidR="00991D47" w:rsidRDefault="004C5056" w:rsidP="00E01EAB">
            <w:pPr>
              <w:pStyle w:val="prastasiniatinklio"/>
              <w:spacing w:before="0" w:beforeAutospacing="0" w:after="0" w:afterAutospacing="0"/>
              <w:jc w:val="both"/>
            </w:pPr>
            <w:r>
              <w:t xml:space="preserve"> Asmens pripažinimo neveiksniu (ribotai veiksniu) tam tikroje srityje, globos nustatymo, globėjo paskyrimo bei socialinio darbuotojo išvados teikimo apie asmens gebėjimą pasirūpinti savimi ir priimti kasdienius sprendimus,</w:t>
            </w:r>
            <w:r w:rsidR="00CE2DD2">
              <w:t xml:space="preserve"> </w:t>
            </w:r>
            <w:r>
              <w:t xml:space="preserve">organizavimas. </w:t>
            </w:r>
          </w:p>
          <w:p w:rsidR="004C5056" w:rsidRPr="004C5056" w:rsidRDefault="004C5056" w:rsidP="00E01EAB">
            <w:pPr>
              <w:pStyle w:val="prastasiniatinklio"/>
              <w:spacing w:before="0" w:beforeAutospacing="0" w:after="0" w:afterAutospacing="0"/>
              <w:jc w:val="both"/>
              <w:rPr>
                <w:strike/>
              </w:rPr>
            </w:pPr>
            <w:r>
              <w:lastRenderedPageBreak/>
              <w:t xml:space="preserve">  Paslauga teikiama fiziniam asmeniui, kuris dėl psichinės ligos ar silpnaprotystės negali suprasti savo veiksmų reikšmės ir jų valdyti tam tikrose srityse. Toks asmuo teismo sprendimu gali būti pripažintas neveiksniu tam tikrose srityse, o teismo nutartimi </w:t>
            </w:r>
            <w:r w:rsidR="00CE2DD2">
              <w:t xml:space="preserve">jam </w:t>
            </w:r>
            <w:r>
              <w:t xml:space="preserve">nustatoma globa ir paskiriamas globėjas. </w:t>
            </w:r>
          </w:p>
          <w:p w:rsidR="00C976A4" w:rsidRPr="00CE2DD2" w:rsidRDefault="003A5FA8" w:rsidP="00E01EAB">
            <w:pPr>
              <w:pStyle w:val="prastasiniatinklio"/>
              <w:spacing w:before="0" w:beforeAutospacing="0" w:after="0" w:afterAutospacing="0"/>
              <w:jc w:val="both"/>
            </w:pPr>
            <w:r w:rsidRPr="003A5FA8">
              <w:t xml:space="preserve"> </w:t>
            </w:r>
            <w:r w:rsidR="004778CB" w:rsidRPr="003A5FA8">
              <w:t xml:space="preserve"> Pareiškimą dėl asmens pripažinimo neveiksniu tam tikrose s</w:t>
            </w:r>
            <w:r w:rsidR="00CE2DD2">
              <w:t xml:space="preserve">rityse gali pateikti </w:t>
            </w:r>
            <w:r w:rsidR="00C976A4" w:rsidRPr="00CE2DD2">
              <w:t>sutuoktini</w:t>
            </w:r>
            <w:r w:rsidR="00CE2DD2">
              <w:t>s</w:t>
            </w:r>
            <w:r w:rsidR="00C976A4" w:rsidRPr="00CE2DD2">
              <w:t>, tėv</w:t>
            </w:r>
            <w:r w:rsidR="00CE2DD2">
              <w:t>ai</w:t>
            </w:r>
            <w:r w:rsidR="00C976A4" w:rsidRPr="00CE2DD2">
              <w:t>, pilnameči</w:t>
            </w:r>
            <w:r w:rsidR="00CE2DD2">
              <w:t>ai</w:t>
            </w:r>
            <w:r w:rsidR="00C976A4" w:rsidRPr="00CE2DD2">
              <w:t xml:space="preserve"> vaik</w:t>
            </w:r>
            <w:r w:rsidR="00CE2DD2">
              <w:t>ai</w:t>
            </w:r>
            <w:r w:rsidR="00C976A4" w:rsidRPr="00CE2DD2">
              <w:t>, globos / rūpybos institucijos ar prokuror</w:t>
            </w:r>
            <w:r w:rsidR="00CE2DD2">
              <w:t>as.</w:t>
            </w:r>
          </w:p>
          <w:p w:rsidR="00C976A4" w:rsidRDefault="00CE2DD2" w:rsidP="00E01EAB">
            <w:pPr>
              <w:pStyle w:val="prastasiniatinklio"/>
              <w:spacing w:before="0" w:beforeAutospacing="0" w:after="0" w:afterAutospacing="0"/>
              <w:jc w:val="both"/>
            </w:pPr>
            <w:r>
              <w:t xml:space="preserve">  </w:t>
            </w:r>
            <w:r w:rsidRPr="00CE2DD2">
              <w:t>Fizinis asmuo</w:t>
            </w:r>
            <w:r>
              <w:t xml:space="preserve"> (sutuoktinis, tėvai, pilnamečiai vaikai), globos institucija ar prokuroras</w:t>
            </w:r>
            <w:r w:rsidRPr="00CE2DD2">
              <w:t>, p</w:t>
            </w:r>
            <w:r w:rsidR="00302232" w:rsidRPr="00CE2DD2">
              <w:t>rieš kreipdam</w:t>
            </w:r>
            <w:r>
              <w:t>iesi</w:t>
            </w:r>
            <w:r w:rsidR="00302232" w:rsidRPr="00CE2DD2">
              <w:t xml:space="preserve"> į teismą</w:t>
            </w:r>
            <w:r>
              <w:t xml:space="preserve">, prašymą dėl asmens gebėjimo pasirūpinti savimi vertinimo atlikimo ir išvados pateikimo, pateikia Šiaulių rajono savivaldybės administracijos Socialinės paramos skyriui. </w:t>
            </w:r>
            <w:r w:rsidR="00302232" w:rsidRPr="00CE2DD2">
              <w:t xml:space="preserve"> </w:t>
            </w:r>
            <w:r w:rsidR="00C976A4" w:rsidRPr="00CE2DD2">
              <w:t xml:space="preserve"> </w:t>
            </w:r>
          </w:p>
          <w:p w:rsidR="00CE2DD2" w:rsidRPr="00CE2DD2" w:rsidRDefault="00CE2DD2" w:rsidP="00E01EAB">
            <w:pPr>
              <w:pStyle w:val="prastasiniatinklio"/>
              <w:spacing w:before="0" w:beforeAutospacing="0" w:after="0" w:afterAutospacing="0"/>
              <w:jc w:val="both"/>
            </w:pPr>
            <w:r>
              <w:t xml:space="preserve">  Pareiškėjui suteikiama išsami informacija apie būtinus pateikti dokumentus (žr</w:t>
            </w:r>
            <w:r w:rsidR="005654AE">
              <w:t>.</w:t>
            </w:r>
            <w:r>
              <w:t xml:space="preserve"> 13 punktą), supa</w:t>
            </w:r>
            <w:r w:rsidR="004A3241">
              <w:t>žindinamas su galima atsakomybe jam pateikus netikslius duomenis, nuslėpus informaciją, ar įrodžius pareiškėjo piktnaudžiavimą valstybės atžvilgiu.</w:t>
            </w:r>
          </w:p>
          <w:p w:rsidR="00991D47" w:rsidRPr="004C5056" w:rsidRDefault="00991D47" w:rsidP="00302232">
            <w:pPr>
              <w:pStyle w:val="prastasiniatinklio"/>
              <w:spacing w:before="0" w:beforeAutospacing="0" w:after="0" w:afterAutospacing="0"/>
              <w:jc w:val="both"/>
              <w:rPr>
                <w:strike/>
              </w:rPr>
            </w:pPr>
          </w:p>
        </w:tc>
      </w:tr>
      <w:tr w:rsidR="00244695" w:rsidRPr="00320A2D" w:rsidTr="00147C7F">
        <w:tc>
          <w:tcPr>
            <w:tcW w:w="675"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lastRenderedPageBreak/>
              <w:t>11.</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Atmintinė interesantui</w:t>
            </w:r>
          </w:p>
        </w:tc>
        <w:tc>
          <w:tcPr>
            <w:tcW w:w="7429" w:type="dxa"/>
          </w:tcPr>
          <w:p w:rsidR="00991D47" w:rsidRPr="004D67E0" w:rsidRDefault="00302232" w:rsidP="00884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Pareiškėjas </w:t>
            </w:r>
            <w:r w:rsidR="008848AF">
              <w:rPr>
                <w:rFonts w:ascii="Times New Roman" w:hAnsi="Times New Roman" w:cs="Times New Roman"/>
                <w:sz w:val="24"/>
                <w:szCs w:val="24"/>
              </w:rPr>
              <w:t xml:space="preserve">kreipiasi į </w:t>
            </w:r>
            <w:r>
              <w:rPr>
                <w:rFonts w:ascii="Times New Roman" w:hAnsi="Times New Roman" w:cs="Times New Roman"/>
                <w:sz w:val="24"/>
                <w:szCs w:val="24"/>
              </w:rPr>
              <w:t>Socialinės paramos skyrių</w:t>
            </w:r>
            <w:r w:rsidR="008848AF">
              <w:rPr>
                <w:rFonts w:ascii="Times New Roman" w:hAnsi="Times New Roman" w:cs="Times New Roman"/>
                <w:sz w:val="24"/>
                <w:szCs w:val="24"/>
              </w:rPr>
              <w:t xml:space="preserve"> ir užpildo atitinkamos formos prašymą (neelektroninė paslauga)</w:t>
            </w:r>
          </w:p>
        </w:tc>
      </w:tr>
      <w:tr w:rsidR="00244695" w:rsidRPr="00320A2D" w:rsidTr="00147C7F">
        <w:tc>
          <w:tcPr>
            <w:tcW w:w="675"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12.</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suteikimo trukmė</w:t>
            </w:r>
          </w:p>
        </w:tc>
        <w:tc>
          <w:tcPr>
            <w:tcW w:w="7429" w:type="dxa"/>
          </w:tcPr>
          <w:p w:rsidR="00991D47" w:rsidRPr="00320A2D" w:rsidRDefault="00B17E98" w:rsidP="00B17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Asmens gebėjimo pasirūpinti savimi ir priimti kasdienius sprendimus vertinimo ir išvados pateikimo terminas 60 dienų.</w:t>
            </w:r>
          </w:p>
        </w:tc>
      </w:tr>
      <w:tr w:rsidR="00244695" w:rsidRPr="00320A2D" w:rsidTr="00147C7F">
        <w:tc>
          <w:tcPr>
            <w:tcW w:w="675"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13.</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Paslaugai gauti reikalingi dokumentai</w:t>
            </w:r>
          </w:p>
        </w:tc>
        <w:tc>
          <w:tcPr>
            <w:tcW w:w="7429" w:type="dxa"/>
          </w:tcPr>
          <w:p w:rsidR="00B17E98" w:rsidRDefault="000F39B4" w:rsidP="005030FD">
            <w:pPr>
              <w:pStyle w:val="Pagrindinistekstas2"/>
            </w:pPr>
            <w:r>
              <w:t>Pareiškėjas pateikia:</w:t>
            </w:r>
          </w:p>
          <w:p w:rsidR="000F39B4" w:rsidRDefault="000F39B4" w:rsidP="005030FD">
            <w:pPr>
              <w:pStyle w:val="Pagrindinistekstas2"/>
            </w:pPr>
            <w:r>
              <w:t>- nustatytos formos prašymą (pildomas skyriuje);</w:t>
            </w:r>
          </w:p>
          <w:p w:rsidR="00B17E98" w:rsidRDefault="00B17E98" w:rsidP="005030FD">
            <w:pPr>
              <w:pStyle w:val="Pagrindinistekstas2"/>
            </w:pPr>
            <w:r>
              <w:t xml:space="preserve">-  pareiškėjo ir asmens, kuriam bus atliekamas gebėjimo </w:t>
            </w:r>
            <w:r w:rsidR="001E734E">
              <w:t xml:space="preserve">pasirūpinti savimi ir priimti kasdienius sprendimus </w:t>
            </w:r>
            <w:r>
              <w:t xml:space="preserve">vertinimas, asmens tapatybę patvirtinančius </w:t>
            </w:r>
            <w:r w:rsidR="005030FD">
              <w:t>d</w:t>
            </w:r>
            <w:r>
              <w:t>okumentus</w:t>
            </w:r>
            <w:r w:rsidR="000F39B4">
              <w:t xml:space="preserve"> ir jų kopijas</w:t>
            </w:r>
            <w:r>
              <w:t>;</w:t>
            </w:r>
          </w:p>
          <w:p w:rsidR="00B17E98" w:rsidRDefault="00B17E98" w:rsidP="005030FD">
            <w:pPr>
              <w:pStyle w:val="Pagrindinistekstas2"/>
            </w:pPr>
            <w:r>
              <w:t>- dokumentą, įrodantį giminystės ryšį, ar santykius su būsimu globotiniu;</w:t>
            </w:r>
          </w:p>
          <w:p w:rsidR="00B17E98" w:rsidRDefault="00B17E98" w:rsidP="005030FD">
            <w:pPr>
              <w:pStyle w:val="Pagrindinistekstas2"/>
            </w:pPr>
            <w:r>
              <w:t xml:space="preserve">- </w:t>
            </w:r>
            <w:r w:rsidR="008A6B97">
              <w:t xml:space="preserve">asmens, kuriam bus atliekamas gebėjimo pasirūpinti savimi </w:t>
            </w:r>
            <w:r w:rsidR="001E734E">
              <w:t xml:space="preserve">ir priimti kasdienius sprendimus </w:t>
            </w:r>
            <w:r w:rsidR="008A6B97">
              <w:t>vertinimas bei būsimo globėjo medicinines pažymas apie jų sveikatos būklę;</w:t>
            </w:r>
          </w:p>
          <w:p w:rsidR="00B17E98" w:rsidRDefault="00B17E98" w:rsidP="005030FD">
            <w:pPr>
              <w:pStyle w:val="Pagrindinistekstas2"/>
            </w:pPr>
            <w:r>
              <w:t>- būsimo globotinio n</w:t>
            </w:r>
            <w:r w:rsidR="001E734E">
              <w:t>e</w:t>
            </w:r>
            <w:r>
              <w:t>įgaliojo pažymėjimo kopiją;</w:t>
            </w:r>
          </w:p>
          <w:p w:rsidR="00B17E98" w:rsidRDefault="00B17E98" w:rsidP="005030FD">
            <w:pPr>
              <w:pStyle w:val="Pagrindinistekstas2"/>
            </w:pPr>
            <w:r>
              <w:t xml:space="preserve">- būsimo globotinio specialiosios nuolatinės priežiūros (pagalbos) poreikio nustatymo ar specialiosios nuolatinės slaugos poreikio nustatymo pažymų </w:t>
            </w:r>
            <w:r w:rsidR="000F39B4">
              <w:t xml:space="preserve">(SPS-1, SPS-2) </w:t>
            </w:r>
            <w:r>
              <w:t>kopijas;</w:t>
            </w:r>
          </w:p>
          <w:p w:rsidR="00991D47" w:rsidRDefault="008A6B97" w:rsidP="005030FD">
            <w:pPr>
              <w:pStyle w:val="Pagrindinistekstas2"/>
            </w:pPr>
            <w:r>
              <w:t xml:space="preserve">- </w:t>
            </w:r>
            <w:r w:rsidR="00B17E98">
              <w:t>būsimo globėjo</w:t>
            </w:r>
            <w:r w:rsidR="001E734E">
              <w:t xml:space="preserve"> raštišką sutikimą būti globėju bei </w:t>
            </w:r>
            <w:r>
              <w:t xml:space="preserve">jo </w:t>
            </w:r>
            <w:r w:rsidR="00B17E98">
              <w:t>brolių, seserų, pilnamečių vaikų rašytinius sutikimus ir kt.</w:t>
            </w:r>
          </w:p>
          <w:p w:rsidR="00991D47" w:rsidRPr="00320A2D" w:rsidRDefault="00991D47" w:rsidP="005030FD">
            <w:pPr>
              <w:pStyle w:val="Pagrindinistekstas2"/>
            </w:pP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14.</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Informacija, kurią savivaldybė savarankiškai gaus iš kitų institucijų</w:t>
            </w:r>
          </w:p>
        </w:tc>
        <w:tc>
          <w:tcPr>
            <w:tcW w:w="7429" w:type="dxa"/>
          </w:tcPr>
          <w:p w:rsidR="00991D47" w:rsidRPr="004047A5" w:rsidRDefault="00D65EAD" w:rsidP="005030FD">
            <w:pPr>
              <w:autoSpaceDE w:val="0"/>
              <w:autoSpaceDN w:val="0"/>
              <w:adjustRightInd w:val="0"/>
              <w:spacing w:after="0" w:line="240" w:lineRule="auto"/>
              <w:jc w:val="both"/>
              <w:rPr>
                <w:rFonts w:ascii="Times New Roman" w:hAnsi="Times New Roman" w:cs="Times New Roman"/>
                <w:sz w:val="24"/>
                <w:szCs w:val="24"/>
              </w:rPr>
            </w:pPr>
            <w:r w:rsidRPr="004047A5">
              <w:rPr>
                <w:rFonts w:ascii="Times New Roman" w:hAnsi="Times New Roman" w:cs="Times New Roman"/>
                <w:sz w:val="24"/>
                <w:szCs w:val="24"/>
              </w:rPr>
              <w:t xml:space="preserve">Suteikta teisė naudotis informacinės sistemos PARAMA duomenų baze, SPIS duomenų baze, </w:t>
            </w:r>
            <w:r w:rsidR="002E5F11" w:rsidRPr="004047A5">
              <w:rPr>
                <w:rFonts w:ascii="Times New Roman" w:hAnsi="Times New Roman" w:cs="Times New Roman"/>
                <w:sz w:val="24"/>
                <w:szCs w:val="24"/>
              </w:rPr>
              <w:t xml:space="preserve">VšĮ Registrų centro </w:t>
            </w:r>
            <w:r w:rsidRPr="004047A5">
              <w:rPr>
                <w:rFonts w:ascii="Times New Roman" w:hAnsi="Times New Roman" w:cs="Times New Roman"/>
                <w:sz w:val="24"/>
                <w:szCs w:val="24"/>
              </w:rPr>
              <w:t>duomenų baze</w:t>
            </w:r>
            <w:r w:rsidR="002E5F11" w:rsidRPr="004047A5">
              <w:rPr>
                <w:rFonts w:ascii="Times New Roman" w:hAnsi="Times New Roman" w:cs="Times New Roman"/>
                <w:sz w:val="24"/>
                <w:szCs w:val="24"/>
              </w:rPr>
              <w:t xml:space="preserve">, VSDFV duomenų baze, </w:t>
            </w:r>
            <w:r w:rsidR="004047A5">
              <w:rPr>
                <w:rFonts w:ascii="Times New Roman" w:hAnsi="Times New Roman" w:cs="Times New Roman"/>
                <w:sz w:val="24"/>
                <w:szCs w:val="24"/>
              </w:rPr>
              <w:t>Už</w:t>
            </w:r>
            <w:r w:rsidR="002E5F11" w:rsidRPr="004047A5">
              <w:rPr>
                <w:rFonts w:ascii="Times New Roman" w:hAnsi="Times New Roman" w:cs="Times New Roman"/>
                <w:sz w:val="24"/>
                <w:szCs w:val="24"/>
              </w:rPr>
              <w:t>imtumo tarnybos</w:t>
            </w:r>
            <w:r w:rsidR="004047A5">
              <w:rPr>
                <w:rFonts w:ascii="Times New Roman" w:hAnsi="Times New Roman" w:cs="Times New Roman"/>
                <w:sz w:val="24"/>
                <w:szCs w:val="24"/>
              </w:rPr>
              <w:t xml:space="preserve"> </w:t>
            </w:r>
            <w:r w:rsidR="002E5F11" w:rsidRPr="004047A5">
              <w:rPr>
                <w:rFonts w:ascii="Times New Roman" w:hAnsi="Times New Roman" w:cs="Times New Roman"/>
                <w:sz w:val="24"/>
                <w:szCs w:val="24"/>
              </w:rPr>
              <w:t>duomenų baze</w:t>
            </w:r>
            <w:r w:rsidRPr="004047A5">
              <w:rPr>
                <w:rFonts w:ascii="Times New Roman" w:hAnsi="Times New Roman" w:cs="Times New Roman"/>
                <w:sz w:val="24"/>
                <w:szCs w:val="24"/>
              </w:rPr>
              <w:t>.</w:t>
            </w:r>
          </w:p>
          <w:p w:rsidR="00B17E98" w:rsidRPr="00C86AC9" w:rsidRDefault="00B17E98" w:rsidP="005030FD">
            <w:pPr>
              <w:autoSpaceDE w:val="0"/>
              <w:autoSpaceDN w:val="0"/>
              <w:adjustRightInd w:val="0"/>
              <w:spacing w:after="0" w:line="240" w:lineRule="auto"/>
              <w:jc w:val="both"/>
              <w:rPr>
                <w:rFonts w:ascii="Times New Roman" w:hAnsi="Times New Roman" w:cs="Times New Roman"/>
                <w:color w:val="FF0000"/>
                <w:sz w:val="24"/>
                <w:szCs w:val="24"/>
              </w:rPr>
            </w:pP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15.</w:t>
            </w:r>
          </w:p>
        </w:tc>
        <w:tc>
          <w:tcPr>
            <w:tcW w:w="1750" w:type="dxa"/>
          </w:tcPr>
          <w:p w:rsidR="00244695" w:rsidRPr="00320A2D" w:rsidRDefault="00244695" w:rsidP="00C86AC9">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 xml:space="preserve"> Atsakingas struktūrinis </w:t>
            </w:r>
            <w:r w:rsidR="004D4DE0">
              <w:rPr>
                <w:rFonts w:ascii="Times New Roman" w:hAnsi="Times New Roman" w:cs="Times New Roman"/>
                <w:sz w:val="24"/>
                <w:szCs w:val="24"/>
              </w:rPr>
              <w:t>pa</w:t>
            </w:r>
            <w:r w:rsidRPr="00320A2D">
              <w:rPr>
                <w:rFonts w:ascii="Times New Roman" w:hAnsi="Times New Roman" w:cs="Times New Roman"/>
                <w:sz w:val="24"/>
                <w:szCs w:val="24"/>
              </w:rPr>
              <w:t>dalinys</w:t>
            </w:r>
          </w:p>
        </w:tc>
        <w:tc>
          <w:tcPr>
            <w:tcW w:w="7429" w:type="dxa"/>
          </w:tcPr>
          <w:p w:rsidR="00244695" w:rsidRPr="00320A2D" w:rsidRDefault="00244695" w:rsidP="00C86A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lastRenderedPageBreak/>
              <w:t>16.</w:t>
            </w:r>
          </w:p>
        </w:tc>
        <w:tc>
          <w:tcPr>
            <w:tcW w:w="1750"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vadovas</w:t>
            </w:r>
          </w:p>
        </w:tc>
        <w:tc>
          <w:tcPr>
            <w:tcW w:w="7429" w:type="dxa"/>
          </w:tcPr>
          <w:p w:rsidR="00244695" w:rsidRPr="009F2929" w:rsidRDefault="00244695" w:rsidP="007B4F6D">
            <w:pPr>
              <w:autoSpaceDE w:val="0"/>
              <w:autoSpaceDN w:val="0"/>
              <w:adjustRightInd w:val="0"/>
              <w:spacing w:after="0" w:line="240" w:lineRule="auto"/>
              <w:rPr>
                <w:rFonts w:ascii="Times New Roman" w:hAnsi="Times New Roman" w:cs="Times New Roman"/>
                <w:sz w:val="24"/>
                <w:szCs w:val="24"/>
              </w:rPr>
            </w:pPr>
            <w:r w:rsidRPr="009F2929">
              <w:rPr>
                <w:rFonts w:ascii="Times New Roman" w:hAnsi="Times New Roman" w:cs="Times New Roman"/>
                <w:sz w:val="24"/>
                <w:szCs w:val="24"/>
              </w:rPr>
              <w:t xml:space="preserve">Socialinės paramos skyriaus vedėja – Irena Simanauskienė, tel. </w:t>
            </w:r>
            <w:r w:rsidR="007B4F6D">
              <w:rPr>
                <w:rFonts w:ascii="Times New Roman" w:hAnsi="Times New Roman" w:cs="Times New Roman"/>
                <w:sz w:val="24"/>
                <w:szCs w:val="24"/>
              </w:rPr>
              <w:t>(</w:t>
            </w:r>
            <w:r w:rsidRPr="009F2929">
              <w:rPr>
                <w:rFonts w:ascii="Times New Roman" w:hAnsi="Times New Roman" w:cs="Times New Roman"/>
                <w:sz w:val="24"/>
                <w:szCs w:val="24"/>
              </w:rPr>
              <w:t>8</w:t>
            </w:r>
            <w:r w:rsidR="007B4F6D">
              <w:rPr>
                <w:rFonts w:ascii="Times New Roman" w:hAnsi="Times New Roman" w:cs="Times New Roman"/>
                <w:sz w:val="24"/>
                <w:szCs w:val="24"/>
              </w:rPr>
              <w:t xml:space="preserve"> </w:t>
            </w:r>
            <w:r w:rsidRPr="009F2929">
              <w:rPr>
                <w:rFonts w:ascii="Times New Roman" w:hAnsi="Times New Roman" w:cs="Times New Roman"/>
                <w:sz w:val="24"/>
                <w:szCs w:val="24"/>
              </w:rPr>
              <w:t>41) 59</w:t>
            </w:r>
            <w:r w:rsidR="00956F14">
              <w:rPr>
                <w:rFonts w:ascii="Times New Roman" w:hAnsi="Times New Roman" w:cs="Times New Roman"/>
                <w:sz w:val="24"/>
                <w:szCs w:val="24"/>
              </w:rPr>
              <w:t xml:space="preserve"> </w:t>
            </w:r>
            <w:r w:rsidRPr="009F2929">
              <w:rPr>
                <w:rFonts w:ascii="Times New Roman" w:hAnsi="Times New Roman" w:cs="Times New Roman"/>
                <w:sz w:val="24"/>
                <w:szCs w:val="24"/>
              </w:rPr>
              <w:t>66</w:t>
            </w:r>
            <w:r w:rsidR="00956F14">
              <w:rPr>
                <w:rFonts w:ascii="Times New Roman" w:hAnsi="Times New Roman" w:cs="Times New Roman"/>
                <w:sz w:val="24"/>
                <w:szCs w:val="24"/>
              </w:rPr>
              <w:t xml:space="preserve"> </w:t>
            </w:r>
            <w:r w:rsidRPr="009F2929">
              <w:rPr>
                <w:rFonts w:ascii="Times New Roman" w:hAnsi="Times New Roman" w:cs="Times New Roman"/>
                <w:sz w:val="24"/>
                <w:szCs w:val="24"/>
              </w:rPr>
              <w:t xml:space="preserve">90; el. paštas  </w:t>
            </w:r>
            <w:hyperlink r:id="rId8" w:history="1">
              <w:r w:rsidR="00D802DA" w:rsidRPr="00277A7E">
                <w:rPr>
                  <w:rStyle w:val="Hipersaitas"/>
                  <w:rFonts w:ascii="Times New Roman" w:hAnsi="Times New Roman" w:cs="Times New Roman"/>
                  <w:sz w:val="24"/>
                  <w:szCs w:val="24"/>
                </w:rPr>
                <w:t>irena.simanauskiene@siauliuraj.lt</w:t>
              </w:r>
            </w:hyperlink>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17.</w:t>
            </w:r>
          </w:p>
        </w:tc>
        <w:tc>
          <w:tcPr>
            <w:tcW w:w="1750" w:type="dxa"/>
          </w:tcPr>
          <w:p w:rsidR="00244695" w:rsidRPr="00320A2D" w:rsidRDefault="00244695" w:rsidP="004D4DE0">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Kontaktinis asmuo pasiteira</w:t>
            </w:r>
            <w:r w:rsidR="004D4DE0">
              <w:rPr>
                <w:rFonts w:ascii="Times New Roman" w:hAnsi="Times New Roman" w:cs="Times New Roman"/>
                <w:sz w:val="24"/>
                <w:szCs w:val="24"/>
              </w:rPr>
              <w:t>uti</w:t>
            </w:r>
          </w:p>
        </w:tc>
        <w:tc>
          <w:tcPr>
            <w:tcW w:w="7429" w:type="dxa"/>
          </w:tcPr>
          <w:p w:rsidR="00D802DA" w:rsidRDefault="00244695" w:rsidP="00C86AC9">
            <w:pPr>
              <w:pStyle w:val="Lentelsturinys"/>
              <w:snapToGrid w:val="0"/>
            </w:pPr>
            <w:r w:rsidRPr="009F2929">
              <w:t>Vedėjos pavaduotoja -  Silva Timi</w:t>
            </w:r>
            <w:r w:rsidR="00D802DA">
              <w:t>n</w:t>
            </w:r>
            <w:r w:rsidRPr="009F2929">
              <w:t xml:space="preserve">skienė, </w:t>
            </w:r>
          </w:p>
          <w:p w:rsidR="00244695" w:rsidRPr="009F2929" w:rsidRDefault="00244695" w:rsidP="00ED1A32">
            <w:pPr>
              <w:pStyle w:val="Lentelsturinys"/>
              <w:snapToGrid w:val="0"/>
            </w:pPr>
            <w:r w:rsidRPr="009F2929">
              <w:t xml:space="preserve">tel. </w:t>
            </w:r>
            <w:r w:rsidR="00ED1A32">
              <w:t>(</w:t>
            </w:r>
            <w:r w:rsidRPr="009F2929">
              <w:t>8 41) 59</w:t>
            </w:r>
            <w:r w:rsidR="00D802DA">
              <w:t xml:space="preserve"> </w:t>
            </w:r>
            <w:r w:rsidRPr="009F2929">
              <w:t>66</w:t>
            </w:r>
            <w:r w:rsidR="00D802DA">
              <w:t xml:space="preserve"> </w:t>
            </w:r>
            <w:r w:rsidRPr="009F2929">
              <w:t>85, e</w:t>
            </w:r>
            <w:r w:rsidR="00D802DA">
              <w:t>l</w:t>
            </w:r>
            <w:r w:rsidRPr="009F2929">
              <w:t xml:space="preserve">. p. </w:t>
            </w:r>
            <w:hyperlink r:id="rId9" w:history="1">
              <w:r w:rsidR="003153C4" w:rsidRPr="00277A7E">
                <w:rPr>
                  <w:rStyle w:val="Hipersaitas"/>
                </w:rPr>
                <w:t>silva.timinskiene@siauliuraj.lt</w:t>
              </w:r>
            </w:hyperlink>
            <w:r w:rsidRPr="009F2929">
              <w:t xml:space="preserve">  </w:t>
            </w:r>
          </w:p>
        </w:tc>
      </w:tr>
      <w:tr w:rsidR="00244695" w:rsidRPr="00320A2D" w:rsidTr="00147C7F">
        <w:tc>
          <w:tcPr>
            <w:tcW w:w="675" w:type="dxa"/>
          </w:tcPr>
          <w:p w:rsidR="00244695" w:rsidRPr="00320A2D" w:rsidRDefault="00244695" w:rsidP="00C86AC9">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18.</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Reglamentuojantys teisės aktai</w:t>
            </w:r>
          </w:p>
        </w:tc>
        <w:tc>
          <w:tcPr>
            <w:tcW w:w="7429" w:type="dxa"/>
          </w:tcPr>
          <w:p w:rsidR="008347A8" w:rsidRPr="008347A8" w:rsidRDefault="00633AA8" w:rsidP="008347A8">
            <w:pPr>
              <w:pStyle w:val="Lentelsturinys"/>
              <w:numPr>
                <w:ilvl w:val="0"/>
                <w:numId w:val="5"/>
              </w:numPr>
              <w:tabs>
                <w:tab w:val="left" w:pos="281"/>
              </w:tabs>
              <w:snapToGrid w:val="0"/>
              <w:ind w:left="0" w:firstLine="0"/>
              <w:jc w:val="both"/>
              <w:rPr>
                <w:bCs/>
                <w:i/>
                <w:u w:val="single"/>
              </w:rPr>
            </w:pPr>
            <w:hyperlink r:id="rId10" w:history="1">
              <w:r w:rsidR="00B17E98" w:rsidRPr="005F6190">
                <w:rPr>
                  <w:rStyle w:val="Hipersaitas"/>
                  <w:bCs/>
                </w:rPr>
                <w:t>Lietuvos Respublikos civilinio proceso kodekso 465 str</w:t>
              </w:r>
            </w:hyperlink>
            <w:r w:rsidR="00B64DBF">
              <w:rPr>
                <w:bCs/>
              </w:rPr>
              <w:t xml:space="preserve">. </w:t>
            </w:r>
          </w:p>
          <w:p w:rsidR="008347A8" w:rsidRPr="008347A8" w:rsidRDefault="00633AA8" w:rsidP="005F6190">
            <w:pPr>
              <w:pStyle w:val="Lentelsturinys"/>
              <w:numPr>
                <w:ilvl w:val="0"/>
                <w:numId w:val="5"/>
              </w:numPr>
              <w:tabs>
                <w:tab w:val="left" w:pos="269"/>
              </w:tabs>
              <w:snapToGrid w:val="0"/>
              <w:ind w:left="-12" w:firstLine="12"/>
              <w:jc w:val="both"/>
              <w:rPr>
                <w:bCs/>
                <w:i/>
                <w:u w:val="single"/>
              </w:rPr>
            </w:pPr>
            <w:hyperlink r:id="rId11" w:history="1">
              <w:r w:rsidR="00D65EAD" w:rsidRPr="005F6190">
                <w:rPr>
                  <w:rStyle w:val="Hipersaitas"/>
                  <w:bCs/>
                </w:rPr>
                <w:t xml:space="preserve">Asmens gebėjimo pasirūpinti savimi ir priimti kasdienius sprendimus nustatymo tvarkos aprašas, patvirtintas </w:t>
              </w:r>
              <w:r w:rsidR="00BF7E0B" w:rsidRPr="005F6190">
                <w:rPr>
                  <w:rStyle w:val="Hipersaitas"/>
                  <w:bCs/>
                </w:rPr>
                <w:t>Lietuvos Respublikos socialinės apsaugos ir darbo ministro 2015-12-10 įsakym</w:t>
              </w:r>
              <w:r w:rsidR="00D65EAD" w:rsidRPr="005F6190">
                <w:rPr>
                  <w:rStyle w:val="Hipersaitas"/>
                  <w:bCs/>
                </w:rPr>
                <w:t>u</w:t>
              </w:r>
              <w:r w:rsidR="00BF7E0B" w:rsidRPr="005F6190">
                <w:rPr>
                  <w:rStyle w:val="Hipersaitas"/>
                  <w:bCs/>
                </w:rPr>
                <w:t xml:space="preserve"> Nr. A1-742</w:t>
              </w:r>
              <w:r w:rsidR="005F6190" w:rsidRPr="005F6190">
                <w:rPr>
                  <w:rStyle w:val="Hipersaitas"/>
                  <w:bCs/>
                </w:rPr>
                <w:t>.</w:t>
              </w:r>
            </w:hyperlink>
          </w:p>
        </w:tc>
      </w:tr>
      <w:tr w:rsidR="00244695" w:rsidRPr="00320A2D" w:rsidTr="00147C7F">
        <w:tc>
          <w:tcPr>
            <w:tcW w:w="675" w:type="dxa"/>
          </w:tcPr>
          <w:p w:rsidR="00244695" w:rsidRPr="00320A2D" w:rsidRDefault="00244695" w:rsidP="004D4DE0">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19.</w:t>
            </w:r>
          </w:p>
        </w:tc>
        <w:tc>
          <w:tcPr>
            <w:tcW w:w="1750" w:type="dxa"/>
          </w:tcPr>
          <w:p w:rsidR="00244695" w:rsidRPr="00320A2D" w:rsidRDefault="00244695" w:rsidP="004D4DE0">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suteikimo kaina</w:t>
            </w:r>
          </w:p>
        </w:tc>
        <w:tc>
          <w:tcPr>
            <w:tcW w:w="7429" w:type="dxa"/>
          </w:tcPr>
          <w:p w:rsidR="00244695" w:rsidRPr="009200AE" w:rsidRDefault="007833DB" w:rsidP="007833DB">
            <w:pPr>
              <w:pStyle w:val="Lentelsturinys"/>
              <w:snapToGrid w:val="0"/>
              <w:rPr>
                <w:bCs/>
              </w:rPr>
            </w:pPr>
            <w:r>
              <w:rPr>
                <w:bCs/>
              </w:rPr>
              <w:t>Teikiama neatlygintinai</w:t>
            </w:r>
          </w:p>
        </w:tc>
      </w:tr>
      <w:tr w:rsidR="00244695" w:rsidRPr="00320A2D" w:rsidTr="00147C7F">
        <w:tc>
          <w:tcPr>
            <w:tcW w:w="9854" w:type="dxa"/>
            <w:gridSpan w:val="3"/>
          </w:tcPr>
          <w:p w:rsidR="00244695" w:rsidRPr="00320A2D" w:rsidRDefault="00244695" w:rsidP="004D4DE0">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b/>
                <w:bCs/>
                <w:sz w:val="24"/>
                <w:szCs w:val="24"/>
              </w:rPr>
              <w:t>III dalis – Prašymo forma</w:t>
            </w:r>
          </w:p>
        </w:tc>
      </w:tr>
      <w:tr w:rsidR="00244695" w:rsidRPr="00320A2D" w:rsidTr="00147C7F">
        <w:tc>
          <w:tcPr>
            <w:tcW w:w="675" w:type="dxa"/>
          </w:tcPr>
          <w:p w:rsidR="00244695" w:rsidRPr="00320A2D" w:rsidRDefault="00244695" w:rsidP="004D4DE0">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20.</w:t>
            </w:r>
          </w:p>
        </w:tc>
        <w:tc>
          <w:tcPr>
            <w:tcW w:w="1750" w:type="dxa"/>
          </w:tcPr>
          <w:p w:rsidR="00244695" w:rsidRPr="00320A2D" w:rsidRDefault="00244695" w:rsidP="004D4DE0">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Prašymo forma</w:t>
            </w:r>
          </w:p>
        </w:tc>
        <w:tc>
          <w:tcPr>
            <w:tcW w:w="7429" w:type="dxa"/>
          </w:tcPr>
          <w:p w:rsidR="00244695" w:rsidRPr="00C86AC9" w:rsidRDefault="00677CEF" w:rsidP="00677C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Pridedama.</w:t>
            </w:r>
            <w:r w:rsidR="00244695" w:rsidRPr="00C86AC9">
              <w:rPr>
                <w:rFonts w:ascii="Times New Roman" w:hAnsi="Times New Roman" w:cs="Times New Roman"/>
                <w:sz w:val="24"/>
                <w:szCs w:val="24"/>
              </w:rPr>
              <w:t xml:space="preserve"> </w:t>
            </w:r>
          </w:p>
        </w:tc>
      </w:tr>
      <w:tr w:rsidR="00244695" w:rsidRPr="00320A2D" w:rsidTr="00147C7F">
        <w:tc>
          <w:tcPr>
            <w:tcW w:w="9854" w:type="dxa"/>
            <w:gridSpan w:val="3"/>
          </w:tcPr>
          <w:p w:rsidR="00244695" w:rsidRPr="00320A2D" w:rsidRDefault="00244695" w:rsidP="004D4DE0">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IV dalis - Paslaugos atlikimo proceso aprašymas</w:t>
            </w:r>
          </w:p>
        </w:tc>
      </w:tr>
      <w:tr w:rsidR="00244695" w:rsidRPr="00320A2D" w:rsidTr="00147C7F">
        <w:tc>
          <w:tcPr>
            <w:tcW w:w="675" w:type="dxa"/>
          </w:tcPr>
          <w:p w:rsidR="00244695" w:rsidRPr="00320A2D" w:rsidRDefault="00C86AC9" w:rsidP="002D2210">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r w:rsidR="00244695" w:rsidRPr="00320A2D">
              <w:rPr>
                <w:rFonts w:ascii="Times New Roman" w:hAnsi="Times New Roman" w:cs="Times New Roman"/>
                <w:sz w:val="24"/>
                <w:szCs w:val="24"/>
              </w:rPr>
              <w:t>.</w:t>
            </w:r>
          </w:p>
        </w:tc>
        <w:tc>
          <w:tcPr>
            <w:tcW w:w="1750"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atlikėjas</w:t>
            </w:r>
          </w:p>
        </w:tc>
        <w:tc>
          <w:tcPr>
            <w:tcW w:w="7429" w:type="dxa"/>
          </w:tcPr>
          <w:p w:rsidR="007833DB" w:rsidRDefault="007833DB" w:rsidP="007833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Socialinės paramos skyriaus vedėjo pavaduotoja</w:t>
            </w:r>
            <w:r w:rsidR="00244695" w:rsidRPr="007E2423">
              <w:rPr>
                <w:rFonts w:ascii="Times New Roman" w:hAnsi="Times New Roman" w:cs="Times New Roman"/>
                <w:sz w:val="24"/>
                <w:szCs w:val="24"/>
              </w:rPr>
              <w:t xml:space="preserve"> </w:t>
            </w:r>
            <w:r>
              <w:rPr>
                <w:rFonts w:ascii="Times New Roman" w:hAnsi="Times New Roman" w:cs="Times New Roman"/>
                <w:sz w:val="24"/>
                <w:szCs w:val="24"/>
              </w:rPr>
              <w:t>–</w:t>
            </w:r>
          </w:p>
          <w:p w:rsidR="007833DB" w:rsidRDefault="00244695" w:rsidP="007833DB">
            <w:pPr>
              <w:autoSpaceDE w:val="0"/>
              <w:autoSpaceDN w:val="0"/>
              <w:adjustRightInd w:val="0"/>
              <w:spacing w:after="0" w:line="240" w:lineRule="auto"/>
              <w:rPr>
                <w:rFonts w:ascii="Times New Roman" w:hAnsi="Times New Roman" w:cs="Times New Roman"/>
                <w:sz w:val="24"/>
                <w:szCs w:val="24"/>
              </w:rPr>
            </w:pPr>
            <w:r w:rsidRPr="007E2423">
              <w:rPr>
                <w:rFonts w:ascii="Times New Roman" w:hAnsi="Times New Roman" w:cs="Times New Roman"/>
                <w:sz w:val="24"/>
                <w:szCs w:val="24"/>
              </w:rPr>
              <w:t>Silva Timi</w:t>
            </w:r>
            <w:r w:rsidR="007833DB">
              <w:rPr>
                <w:rFonts w:ascii="Times New Roman" w:hAnsi="Times New Roman" w:cs="Times New Roman"/>
                <w:sz w:val="24"/>
                <w:szCs w:val="24"/>
              </w:rPr>
              <w:t>n</w:t>
            </w:r>
            <w:r w:rsidRPr="007E2423">
              <w:rPr>
                <w:rFonts w:ascii="Times New Roman" w:hAnsi="Times New Roman" w:cs="Times New Roman"/>
                <w:sz w:val="24"/>
                <w:szCs w:val="24"/>
              </w:rPr>
              <w:t xml:space="preserve">skienė, tel. </w:t>
            </w:r>
            <w:r w:rsidR="00ED1A32">
              <w:rPr>
                <w:rFonts w:ascii="Times New Roman" w:hAnsi="Times New Roman" w:cs="Times New Roman"/>
                <w:sz w:val="24"/>
                <w:szCs w:val="24"/>
              </w:rPr>
              <w:t>(</w:t>
            </w:r>
            <w:r w:rsidRPr="007E2423">
              <w:rPr>
                <w:rFonts w:ascii="Times New Roman" w:hAnsi="Times New Roman" w:cs="Times New Roman"/>
                <w:sz w:val="24"/>
                <w:szCs w:val="24"/>
              </w:rPr>
              <w:t>8 41) 59</w:t>
            </w:r>
            <w:r w:rsidR="007833DB">
              <w:rPr>
                <w:rFonts w:ascii="Times New Roman" w:hAnsi="Times New Roman" w:cs="Times New Roman"/>
                <w:sz w:val="24"/>
                <w:szCs w:val="24"/>
              </w:rPr>
              <w:t xml:space="preserve"> </w:t>
            </w:r>
            <w:r w:rsidRPr="007E2423">
              <w:rPr>
                <w:rFonts w:ascii="Times New Roman" w:hAnsi="Times New Roman" w:cs="Times New Roman"/>
                <w:sz w:val="24"/>
                <w:szCs w:val="24"/>
              </w:rPr>
              <w:t>66</w:t>
            </w:r>
            <w:r w:rsidR="007833DB">
              <w:rPr>
                <w:rFonts w:ascii="Times New Roman" w:hAnsi="Times New Roman" w:cs="Times New Roman"/>
                <w:sz w:val="24"/>
                <w:szCs w:val="24"/>
              </w:rPr>
              <w:t xml:space="preserve"> </w:t>
            </w:r>
            <w:r w:rsidRPr="007E2423">
              <w:rPr>
                <w:rFonts w:ascii="Times New Roman" w:hAnsi="Times New Roman" w:cs="Times New Roman"/>
                <w:sz w:val="24"/>
                <w:szCs w:val="24"/>
              </w:rPr>
              <w:t>85,</w:t>
            </w:r>
          </w:p>
          <w:p w:rsidR="00244695" w:rsidRPr="001B5CCE" w:rsidRDefault="00244695" w:rsidP="007833DB">
            <w:pPr>
              <w:autoSpaceDE w:val="0"/>
              <w:autoSpaceDN w:val="0"/>
              <w:adjustRightInd w:val="0"/>
              <w:spacing w:after="0" w:line="240" w:lineRule="auto"/>
            </w:pPr>
            <w:r w:rsidRPr="007E2423">
              <w:rPr>
                <w:rFonts w:ascii="Times New Roman" w:hAnsi="Times New Roman" w:cs="Times New Roman"/>
                <w:sz w:val="24"/>
                <w:szCs w:val="24"/>
              </w:rPr>
              <w:t xml:space="preserve"> e</w:t>
            </w:r>
            <w:r w:rsidR="007833DB">
              <w:rPr>
                <w:rFonts w:ascii="Times New Roman" w:hAnsi="Times New Roman" w:cs="Times New Roman"/>
                <w:sz w:val="24"/>
                <w:szCs w:val="24"/>
              </w:rPr>
              <w:t>l</w:t>
            </w:r>
            <w:r w:rsidRPr="007E2423">
              <w:rPr>
                <w:rFonts w:ascii="Times New Roman" w:hAnsi="Times New Roman" w:cs="Times New Roman"/>
                <w:sz w:val="24"/>
                <w:szCs w:val="24"/>
              </w:rPr>
              <w:t xml:space="preserve">. p. </w:t>
            </w:r>
            <w:hyperlink r:id="rId12" w:history="1">
              <w:r w:rsidR="007833DB" w:rsidRPr="00277A7E">
                <w:rPr>
                  <w:rStyle w:val="Hipersaitas"/>
                  <w:rFonts w:ascii="Times New Roman" w:hAnsi="Times New Roman" w:cs="Times New Roman"/>
                  <w:sz w:val="24"/>
                  <w:szCs w:val="24"/>
                </w:rPr>
                <w:t>silva.timinskiene@siauliuraj.lt</w:t>
              </w:r>
            </w:hyperlink>
          </w:p>
        </w:tc>
      </w:tr>
      <w:tr w:rsidR="00244695" w:rsidRPr="00320A2D" w:rsidTr="00147C7F">
        <w:tc>
          <w:tcPr>
            <w:tcW w:w="675" w:type="dxa"/>
          </w:tcPr>
          <w:p w:rsidR="00244695" w:rsidRPr="00320A2D" w:rsidRDefault="00C86AC9" w:rsidP="002D2210">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r w:rsidR="00244695" w:rsidRPr="00320A2D">
              <w:rPr>
                <w:rFonts w:ascii="Times New Roman" w:hAnsi="Times New Roman" w:cs="Times New Roman"/>
                <w:sz w:val="24"/>
                <w:szCs w:val="24"/>
              </w:rPr>
              <w:t>.</w:t>
            </w:r>
          </w:p>
        </w:tc>
        <w:tc>
          <w:tcPr>
            <w:tcW w:w="1750" w:type="dxa"/>
          </w:tcPr>
          <w:p w:rsidR="00244695" w:rsidRPr="00320A2D" w:rsidRDefault="00244695" w:rsidP="002D2210">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atlikimo eiga</w:t>
            </w:r>
          </w:p>
        </w:tc>
        <w:tc>
          <w:tcPr>
            <w:tcW w:w="7429" w:type="dxa"/>
          </w:tcPr>
          <w:p w:rsidR="00E3433D" w:rsidRPr="00FD473F" w:rsidRDefault="00BF7E0B" w:rsidP="00991D47">
            <w:pPr>
              <w:spacing w:after="0" w:line="240" w:lineRule="auto"/>
              <w:jc w:val="both"/>
              <w:rPr>
                <w:rFonts w:ascii="Times New Roman" w:hAnsi="Times New Roman" w:cs="Times New Roman"/>
                <w:sz w:val="24"/>
                <w:szCs w:val="24"/>
              </w:rPr>
            </w:pPr>
            <w:r w:rsidRPr="00FD473F">
              <w:rPr>
                <w:rFonts w:ascii="Times New Roman" w:hAnsi="Times New Roman" w:cs="Times New Roman"/>
                <w:sz w:val="24"/>
                <w:szCs w:val="24"/>
              </w:rPr>
              <w:t xml:space="preserve">1. </w:t>
            </w:r>
            <w:r w:rsidR="00244695" w:rsidRPr="00FD473F">
              <w:rPr>
                <w:rFonts w:ascii="Times New Roman" w:hAnsi="Times New Roman" w:cs="Times New Roman"/>
                <w:sz w:val="24"/>
                <w:szCs w:val="24"/>
              </w:rPr>
              <w:t xml:space="preserve"> </w:t>
            </w:r>
            <w:r w:rsidRPr="00FD473F">
              <w:rPr>
                <w:rFonts w:ascii="Times New Roman" w:hAnsi="Times New Roman" w:cs="Times New Roman"/>
                <w:sz w:val="24"/>
                <w:szCs w:val="24"/>
              </w:rPr>
              <w:t xml:space="preserve">Pareiškėjas pateikia prašymą su </w:t>
            </w:r>
            <w:r w:rsidR="00C314F2" w:rsidRPr="00FD473F">
              <w:rPr>
                <w:rFonts w:ascii="Times New Roman" w:hAnsi="Times New Roman" w:cs="Times New Roman"/>
                <w:sz w:val="24"/>
                <w:szCs w:val="24"/>
              </w:rPr>
              <w:t>dokumentais</w:t>
            </w:r>
            <w:r w:rsidR="00E3433D" w:rsidRPr="00FD473F">
              <w:rPr>
                <w:rFonts w:ascii="Times New Roman" w:hAnsi="Times New Roman" w:cs="Times New Roman"/>
                <w:sz w:val="24"/>
                <w:szCs w:val="24"/>
              </w:rPr>
              <w:t xml:space="preserve"> </w:t>
            </w:r>
            <w:r w:rsidR="0094209E" w:rsidRPr="00FD473F">
              <w:rPr>
                <w:rFonts w:ascii="Times New Roman" w:hAnsi="Times New Roman" w:cs="Times New Roman"/>
                <w:sz w:val="24"/>
                <w:szCs w:val="24"/>
              </w:rPr>
              <w:t xml:space="preserve">(žr. 13 punktą) </w:t>
            </w:r>
            <w:r w:rsidR="00E3433D" w:rsidRPr="00FD473F">
              <w:rPr>
                <w:rFonts w:ascii="Times New Roman" w:hAnsi="Times New Roman" w:cs="Times New Roman"/>
                <w:sz w:val="24"/>
                <w:szCs w:val="24"/>
              </w:rPr>
              <w:t>Socialinės paramos skyriui;</w:t>
            </w:r>
          </w:p>
          <w:p w:rsidR="0094209E" w:rsidRPr="00FD473F" w:rsidRDefault="00BF7E0B" w:rsidP="00991D47">
            <w:pPr>
              <w:spacing w:after="0" w:line="240" w:lineRule="auto"/>
              <w:jc w:val="both"/>
              <w:rPr>
                <w:rFonts w:ascii="Times New Roman" w:hAnsi="Times New Roman" w:cs="Times New Roman"/>
                <w:sz w:val="24"/>
                <w:szCs w:val="24"/>
              </w:rPr>
            </w:pPr>
            <w:r w:rsidRPr="00FD473F">
              <w:rPr>
                <w:rFonts w:ascii="Times New Roman" w:hAnsi="Times New Roman" w:cs="Times New Roman"/>
                <w:sz w:val="24"/>
                <w:szCs w:val="24"/>
              </w:rPr>
              <w:t>2. Socialinės paramos skyr</w:t>
            </w:r>
            <w:r w:rsidR="00E3433D" w:rsidRPr="00FD473F">
              <w:rPr>
                <w:rFonts w:ascii="Times New Roman" w:hAnsi="Times New Roman" w:cs="Times New Roman"/>
                <w:sz w:val="24"/>
                <w:szCs w:val="24"/>
              </w:rPr>
              <w:t xml:space="preserve">iaus </w:t>
            </w:r>
            <w:r w:rsidR="006F0F89" w:rsidRPr="00FD473F">
              <w:rPr>
                <w:rFonts w:ascii="Times New Roman" w:hAnsi="Times New Roman" w:cs="Times New Roman"/>
                <w:sz w:val="24"/>
                <w:szCs w:val="24"/>
              </w:rPr>
              <w:t xml:space="preserve">atsakingas </w:t>
            </w:r>
            <w:r w:rsidR="00E3433D" w:rsidRPr="00FD473F">
              <w:rPr>
                <w:rFonts w:ascii="Times New Roman" w:hAnsi="Times New Roman" w:cs="Times New Roman"/>
                <w:sz w:val="24"/>
                <w:szCs w:val="24"/>
              </w:rPr>
              <w:t xml:space="preserve">specialistas </w:t>
            </w:r>
            <w:r w:rsidR="0094209E" w:rsidRPr="00FD473F">
              <w:rPr>
                <w:rFonts w:ascii="Times New Roman" w:hAnsi="Times New Roman" w:cs="Times New Roman"/>
                <w:sz w:val="24"/>
                <w:szCs w:val="24"/>
              </w:rPr>
              <w:t xml:space="preserve">patikrina užpildytą prašymą ir pateiktus </w:t>
            </w:r>
            <w:r w:rsidR="00E3433D" w:rsidRPr="00FD473F">
              <w:rPr>
                <w:rFonts w:ascii="Times New Roman" w:hAnsi="Times New Roman" w:cs="Times New Roman"/>
                <w:sz w:val="24"/>
                <w:szCs w:val="24"/>
              </w:rPr>
              <w:t>dokumentus</w:t>
            </w:r>
            <w:r w:rsidR="0094209E" w:rsidRPr="00FD473F">
              <w:rPr>
                <w:rFonts w:ascii="Times New Roman" w:hAnsi="Times New Roman" w:cs="Times New Roman"/>
                <w:sz w:val="24"/>
                <w:szCs w:val="24"/>
              </w:rPr>
              <w:t xml:space="preserve"> bei informuoja pareiškėją apie tolimesnę neveiksnumo nustatymo procedūrą;</w:t>
            </w:r>
          </w:p>
          <w:p w:rsidR="00BF7E0B" w:rsidRPr="00FD473F" w:rsidRDefault="00034CF1" w:rsidP="00991D47">
            <w:pPr>
              <w:spacing w:after="0" w:line="240" w:lineRule="auto"/>
              <w:jc w:val="both"/>
              <w:rPr>
                <w:rFonts w:ascii="Times New Roman" w:hAnsi="Times New Roman" w:cs="Times New Roman"/>
                <w:sz w:val="24"/>
                <w:szCs w:val="24"/>
              </w:rPr>
            </w:pPr>
            <w:r w:rsidRPr="00FD473F">
              <w:rPr>
                <w:rFonts w:ascii="Times New Roman" w:hAnsi="Times New Roman" w:cs="Times New Roman"/>
                <w:sz w:val="24"/>
                <w:szCs w:val="24"/>
              </w:rPr>
              <w:t>3</w:t>
            </w:r>
            <w:r w:rsidR="00BF7E0B" w:rsidRPr="00FD473F">
              <w:rPr>
                <w:rFonts w:ascii="Times New Roman" w:hAnsi="Times New Roman" w:cs="Times New Roman"/>
                <w:sz w:val="24"/>
                <w:szCs w:val="24"/>
              </w:rPr>
              <w:t xml:space="preserve">.  Atsakingas specialistas </w:t>
            </w:r>
            <w:r w:rsidR="00E47C61" w:rsidRPr="00FD473F">
              <w:rPr>
                <w:rFonts w:ascii="Times New Roman" w:hAnsi="Times New Roman" w:cs="Times New Roman"/>
                <w:sz w:val="24"/>
                <w:szCs w:val="24"/>
              </w:rPr>
              <w:t>A</w:t>
            </w:r>
            <w:r w:rsidR="00BF7E0B" w:rsidRPr="00FD473F">
              <w:rPr>
                <w:rFonts w:ascii="Times New Roman" w:hAnsi="Times New Roman" w:cs="Times New Roman"/>
                <w:sz w:val="24"/>
                <w:szCs w:val="24"/>
              </w:rPr>
              <w:t xml:space="preserve">dministracijos direktoriaus vardu </w:t>
            </w:r>
            <w:r w:rsidR="0094209E" w:rsidRPr="00FD473F">
              <w:rPr>
                <w:rFonts w:ascii="Times New Roman" w:hAnsi="Times New Roman" w:cs="Times New Roman"/>
                <w:sz w:val="24"/>
                <w:szCs w:val="24"/>
              </w:rPr>
              <w:t xml:space="preserve">parengia raštą vienai </w:t>
            </w:r>
            <w:r w:rsidR="00E47C61" w:rsidRPr="00FD473F">
              <w:rPr>
                <w:rFonts w:ascii="Times New Roman" w:hAnsi="Times New Roman" w:cs="Times New Roman"/>
                <w:sz w:val="24"/>
                <w:szCs w:val="24"/>
              </w:rPr>
              <w:t xml:space="preserve">iš </w:t>
            </w:r>
            <w:r w:rsidR="00BF7E0B" w:rsidRPr="00FD473F">
              <w:rPr>
                <w:rFonts w:ascii="Times New Roman" w:hAnsi="Times New Roman" w:cs="Times New Roman"/>
                <w:sz w:val="24"/>
                <w:szCs w:val="24"/>
              </w:rPr>
              <w:t xml:space="preserve">sveikatos priežiūros </w:t>
            </w:r>
            <w:r w:rsidR="0094209E" w:rsidRPr="00FD473F">
              <w:rPr>
                <w:rFonts w:ascii="Times New Roman" w:hAnsi="Times New Roman" w:cs="Times New Roman"/>
                <w:sz w:val="24"/>
                <w:szCs w:val="24"/>
              </w:rPr>
              <w:t>į</w:t>
            </w:r>
            <w:r w:rsidR="00E47C61" w:rsidRPr="00FD473F">
              <w:rPr>
                <w:rFonts w:ascii="Times New Roman" w:hAnsi="Times New Roman" w:cs="Times New Roman"/>
                <w:sz w:val="24"/>
                <w:szCs w:val="24"/>
              </w:rPr>
              <w:t>staigų</w:t>
            </w:r>
            <w:r w:rsidR="00BF7E0B" w:rsidRPr="00FD473F">
              <w:rPr>
                <w:rFonts w:ascii="Times New Roman" w:hAnsi="Times New Roman" w:cs="Times New Roman"/>
                <w:sz w:val="24"/>
                <w:szCs w:val="24"/>
              </w:rPr>
              <w:t xml:space="preserve"> (Šiaulių centro poliklinika, VšĮ Dainų pirminės sveikatos priežiūros centras,  VšĮ Šiaulių rajono pirminės sveikatos priežiūros centras), prie kurios prirašytas asmuo dėl gebėjimo pasirūpinti savimi </w:t>
            </w:r>
            <w:r w:rsidR="00E47C61" w:rsidRPr="00FD473F">
              <w:rPr>
                <w:rFonts w:ascii="Times New Roman" w:hAnsi="Times New Roman" w:cs="Times New Roman"/>
                <w:sz w:val="24"/>
                <w:szCs w:val="24"/>
              </w:rPr>
              <w:t xml:space="preserve">ir priimti kasdienius sprendimus  </w:t>
            </w:r>
            <w:r w:rsidR="00BF7E0B" w:rsidRPr="00FD473F">
              <w:rPr>
                <w:rFonts w:ascii="Times New Roman" w:hAnsi="Times New Roman" w:cs="Times New Roman"/>
                <w:sz w:val="24"/>
                <w:szCs w:val="24"/>
              </w:rPr>
              <w:t>vertinimo atlikimo ir išvados pateikimo;</w:t>
            </w:r>
          </w:p>
          <w:p w:rsidR="00991D47" w:rsidRPr="00C74F25" w:rsidRDefault="00034CF1" w:rsidP="00FD473F">
            <w:pPr>
              <w:spacing w:after="0" w:line="240" w:lineRule="auto"/>
              <w:jc w:val="both"/>
              <w:rPr>
                <w:rFonts w:ascii="Times New Roman" w:hAnsi="Times New Roman" w:cs="Times New Roman"/>
                <w:sz w:val="24"/>
                <w:szCs w:val="24"/>
              </w:rPr>
            </w:pPr>
            <w:r w:rsidRPr="00FD473F">
              <w:rPr>
                <w:rFonts w:ascii="Times New Roman" w:hAnsi="Times New Roman" w:cs="Times New Roman"/>
                <w:sz w:val="24"/>
                <w:szCs w:val="24"/>
              </w:rPr>
              <w:t>4</w:t>
            </w:r>
            <w:r w:rsidR="00BF7E0B" w:rsidRPr="00FD473F">
              <w:rPr>
                <w:rFonts w:ascii="Times New Roman" w:hAnsi="Times New Roman" w:cs="Times New Roman"/>
                <w:sz w:val="24"/>
                <w:szCs w:val="24"/>
              </w:rPr>
              <w:t>. Atsakingas specialistas suformuoja asmens bylą. Jei asmuo yra vienišas, specialistas, gavęs išvadą, raštu kreipiasi į prokurorą, ginantį viešąjį interesą dėl kreipimosi į teismą dėl asmens pripažinimo neveiksniu tam tikrose srityse</w:t>
            </w:r>
            <w:r w:rsidR="0094209E" w:rsidRPr="00FD473F">
              <w:rPr>
                <w:rFonts w:ascii="Times New Roman" w:hAnsi="Times New Roman" w:cs="Times New Roman"/>
                <w:sz w:val="24"/>
                <w:szCs w:val="24"/>
              </w:rPr>
              <w:t>,</w:t>
            </w:r>
            <w:r w:rsidR="00BF7E0B" w:rsidRPr="00FD473F">
              <w:rPr>
                <w:rFonts w:ascii="Times New Roman" w:hAnsi="Times New Roman" w:cs="Times New Roman"/>
                <w:sz w:val="24"/>
                <w:szCs w:val="24"/>
              </w:rPr>
              <w:t xml:space="preserve"> globos</w:t>
            </w:r>
            <w:r w:rsidRPr="00FD473F">
              <w:rPr>
                <w:rFonts w:ascii="Times New Roman" w:hAnsi="Times New Roman" w:cs="Times New Roman"/>
                <w:sz w:val="24"/>
                <w:szCs w:val="24"/>
              </w:rPr>
              <w:t xml:space="preserve">  </w:t>
            </w:r>
            <w:r w:rsidR="00BF7E0B" w:rsidRPr="00FD473F">
              <w:rPr>
                <w:rFonts w:ascii="Times New Roman" w:hAnsi="Times New Roman" w:cs="Times New Roman"/>
                <w:sz w:val="24"/>
                <w:szCs w:val="24"/>
              </w:rPr>
              <w:t xml:space="preserve"> jam nustatymo bei globėjo paskyrimo.</w:t>
            </w:r>
            <w:bookmarkStart w:id="0" w:name="_GoBack"/>
            <w:bookmarkEnd w:id="0"/>
          </w:p>
        </w:tc>
      </w:tr>
      <w:tr w:rsidR="00244695" w:rsidRPr="00320A2D" w:rsidTr="00147C7F">
        <w:tc>
          <w:tcPr>
            <w:tcW w:w="9854" w:type="dxa"/>
            <w:gridSpan w:val="3"/>
          </w:tcPr>
          <w:p w:rsidR="00244695" w:rsidRPr="009200AE" w:rsidRDefault="00244695" w:rsidP="002D2210">
            <w:pPr>
              <w:autoSpaceDE w:val="0"/>
              <w:autoSpaceDN w:val="0"/>
              <w:adjustRightInd w:val="0"/>
              <w:rPr>
                <w:rFonts w:ascii="Times New Roman" w:hAnsi="Times New Roman" w:cs="Times New Roman"/>
                <w:b/>
                <w:bCs/>
                <w:sz w:val="24"/>
                <w:szCs w:val="24"/>
              </w:rPr>
            </w:pPr>
            <w:r w:rsidRPr="00320A2D">
              <w:rPr>
                <w:rFonts w:ascii="Times New Roman" w:hAnsi="Times New Roman" w:cs="Times New Roman"/>
                <w:b/>
                <w:bCs/>
                <w:sz w:val="24"/>
                <w:szCs w:val="24"/>
              </w:rPr>
              <w:t>IV dalis – Paslaugos teikimo proceso aprašymas (Instrukcija asmenų aptarnavimo padalinio</w:t>
            </w:r>
            <w:r>
              <w:rPr>
                <w:rFonts w:ascii="Times New Roman" w:hAnsi="Times New Roman" w:cs="Times New Roman"/>
                <w:b/>
                <w:bCs/>
                <w:sz w:val="24"/>
                <w:szCs w:val="24"/>
              </w:rPr>
              <w:t xml:space="preserve"> </w:t>
            </w:r>
            <w:r w:rsidRPr="00320A2D">
              <w:rPr>
                <w:rFonts w:ascii="Times New Roman" w:hAnsi="Times New Roman" w:cs="Times New Roman"/>
                <w:b/>
                <w:bCs/>
                <w:sz w:val="24"/>
                <w:szCs w:val="24"/>
              </w:rPr>
              <w:t>specialistui)</w:t>
            </w:r>
          </w:p>
        </w:tc>
      </w:tr>
      <w:tr w:rsidR="00244695" w:rsidRPr="00320A2D" w:rsidTr="00147C7F">
        <w:tc>
          <w:tcPr>
            <w:tcW w:w="675" w:type="dxa"/>
          </w:tcPr>
          <w:p w:rsidR="00244695" w:rsidRPr="00320A2D" w:rsidRDefault="00C86AC9" w:rsidP="002D2210">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r w:rsidR="00244695" w:rsidRPr="00320A2D">
              <w:rPr>
                <w:rFonts w:ascii="Times New Roman" w:hAnsi="Times New Roman" w:cs="Times New Roman"/>
                <w:sz w:val="24"/>
                <w:szCs w:val="24"/>
              </w:rPr>
              <w:t>.</w:t>
            </w:r>
          </w:p>
        </w:tc>
        <w:tc>
          <w:tcPr>
            <w:tcW w:w="1750"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Prašymo įforminimo seka</w:t>
            </w:r>
          </w:p>
        </w:tc>
        <w:tc>
          <w:tcPr>
            <w:tcW w:w="7429" w:type="dxa"/>
          </w:tcPr>
          <w:p w:rsidR="00244695" w:rsidRPr="006A3A81" w:rsidRDefault="00FC72EC" w:rsidP="0094483C">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t xml:space="preserve">  </w:t>
            </w:r>
            <w:r w:rsidR="00964A85" w:rsidRPr="006A3A81">
              <w:rPr>
                <w:rFonts w:ascii="Times New Roman" w:hAnsi="Times New Roman" w:cs="Times New Roman"/>
                <w:sz w:val="24"/>
                <w:szCs w:val="24"/>
              </w:rPr>
              <w:t xml:space="preserve"> </w:t>
            </w:r>
            <w:r w:rsidR="00965BA3" w:rsidRPr="006A3A81">
              <w:rPr>
                <w:rFonts w:ascii="Times New Roman" w:hAnsi="Times New Roman" w:cs="Times New Roman"/>
                <w:sz w:val="24"/>
                <w:szCs w:val="24"/>
              </w:rPr>
              <w:t>Pareiškėjas susipažįsta su informacija apie asmens duomenų tvarkymą ir tai patvirtina savo parašu</w:t>
            </w:r>
            <w:r w:rsidR="00F874F4" w:rsidRPr="006A3A81">
              <w:rPr>
                <w:rFonts w:ascii="Times New Roman" w:hAnsi="Times New Roman" w:cs="Times New Roman"/>
                <w:sz w:val="24"/>
                <w:szCs w:val="24"/>
              </w:rPr>
              <w:t>. Atsakingo s</w:t>
            </w:r>
            <w:r w:rsidR="00965BA3" w:rsidRPr="006A3A81">
              <w:rPr>
                <w:rFonts w:ascii="Times New Roman" w:hAnsi="Times New Roman" w:cs="Times New Roman"/>
                <w:sz w:val="24"/>
                <w:szCs w:val="24"/>
              </w:rPr>
              <w:t>pecialisto veiksmai:</w:t>
            </w:r>
          </w:p>
          <w:p w:rsidR="00965BA3" w:rsidRPr="006A3A81" w:rsidRDefault="00965BA3" w:rsidP="00964A85">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t>1.</w:t>
            </w:r>
            <w:r w:rsidR="00FC72EC" w:rsidRPr="006A3A81">
              <w:rPr>
                <w:rFonts w:ascii="Times New Roman" w:hAnsi="Times New Roman" w:cs="Times New Roman"/>
                <w:sz w:val="24"/>
                <w:szCs w:val="24"/>
              </w:rPr>
              <w:t xml:space="preserve"> </w:t>
            </w:r>
            <w:r w:rsidRPr="006A3A81">
              <w:rPr>
                <w:rFonts w:ascii="Times New Roman" w:hAnsi="Times New Roman" w:cs="Times New Roman"/>
                <w:sz w:val="24"/>
                <w:szCs w:val="24"/>
              </w:rPr>
              <w:t>prašymo duomenis – pareiškėjo vardą, pavardę, tikslų adresą (deklaruota ir faktinė gyvenamoji vieta), tel. Nr. – suveda į informacinės sistemos ,,PARAMA“ modulį ,,Priėmimas“;</w:t>
            </w:r>
          </w:p>
          <w:p w:rsidR="00965BA3" w:rsidRPr="006A3A81" w:rsidRDefault="00965BA3" w:rsidP="00964A85">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t>2.</w:t>
            </w:r>
            <w:r w:rsidR="00DE4DB0" w:rsidRPr="006A3A81">
              <w:rPr>
                <w:rFonts w:ascii="Times New Roman" w:hAnsi="Times New Roman" w:cs="Times New Roman"/>
                <w:sz w:val="24"/>
                <w:szCs w:val="24"/>
              </w:rPr>
              <w:t xml:space="preserve"> </w:t>
            </w:r>
            <w:r w:rsidRPr="006A3A81">
              <w:rPr>
                <w:rFonts w:ascii="Times New Roman" w:hAnsi="Times New Roman" w:cs="Times New Roman"/>
                <w:sz w:val="24"/>
                <w:szCs w:val="24"/>
              </w:rPr>
              <w:t>ant prašymo dedamas registracijos spaudas, jame įrašoma prašymo gavimo data ir registracijos numeris;</w:t>
            </w:r>
          </w:p>
          <w:p w:rsidR="00965BA3" w:rsidRPr="006A3A81" w:rsidRDefault="00DE4DB0" w:rsidP="00964A85">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t>3</w:t>
            </w:r>
            <w:r w:rsidR="00965BA3" w:rsidRPr="006A3A81">
              <w:rPr>
                <w:rFonts w:ascii="Times New Roman" w:hAnsi="Times New Roman" w:cs="Times New Roman"/>
                <w:sz w:val="24"/>
                <w:szCs w:val="24"/>
              </w:rPr>
              <w:t>. paaiškėjus, kad trūksta dokumentų, pareiškėjas informuojamas žodžiu</w:t>
            </w:r>
            <w:r w:rsidR="00DD6E64" w:rsidRPr="006A3A81">
              <w:rPr>
                <w:rFonts w:ascii="Times New Roman" w:hAnsi="Times New Roman" w:cs="Times New Roman"/>
                <w:sz w:val="24"/>
                <w:szCs w:val="24"/>
              </w:rPr>
              <w:t xml:space="preserve"> ar </w:t>
            </w:r>
            <w:r w:rsidR="00965BA3" w:rsidRPr="006A3A81">
              <w:rPr>
                <w:rFonts w:ascii="Times New Roman" w:hAnsi="Times New Roman" w:cs="Times New Roman"/>
                <w:sz w:val="24"/>
                <w:szCs w:val="24"/>
              </w:rPr>
              <w:t>raštu apie trūkstamų dokumentų pateikimą, nurodant</w:t>
            </w:r>
            <w:r w:rsidRPr="006A3A81">
              <w:rPr>
                <w:rFonts w:ascii="Times New Roman" w:hAnsi="Times New Roman" w:cs="Times New Roman"/>
                <w:sz w:val="24"/>
                <w:szCs w:val="24"/>
              </w:rPr>
              <w:t xml:space="preserve"> konkretų pateikimo </w:t>
            </w:r>
            <w:r w:rsidR="00965BA3" w:rsidRPr="006A3A81">
              <w:rPr>
                <w:rFonts w:ascii="Times New Roman" w:hAnsi="Times New Roman" w:cs="Times New Roman"/>
                <w:sz w:val="24"/>
                <w:szCs w:val="24"/>
              </w:rPr>
              <w:t xml:space="preserve"> terminą;</w:t>
            </w:r>
          </w:p>
          <w:p w:rsidR="00FC72EC" w:rsidRPr="006A3A81" w:rsidRDefault="00AF1893" w:rsidP="00964A85">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t xml:space="preserve">4. skyriaus vedėjas įrašo rezoliuciją, nukreipdamas užduoties vykdymą atsakingam specialistui; </w:t>
            </w:r>
          </w:p>
          <w:p w:rsidR="00965BA3" w:rsidRPr="006A3A81" w:rsidRDefault="00AF1893" w:rsidP="00964A85">
            <w:pPr>
              <w:tabs>
                <w:tab w:val="left" w:pos="993"/>
              </w:tabs>
              <w:autoSpaceDE w:val="0"/>
              <w:autoSpaceDN w:val="0"/>
              <w:adjustRightInd w:val="0"/>
              <w:spacing w:after="0"/>
              <w:jc w:val="both"/>
              <w:rPr>
                <w:rFonts w:ascii="Times New Roman" w:hAnsi="Times New Roman" w:cs="Times New Roman"/>
                <w:sz w:val="24"/>
                <w:szCs w:val="24"/>
              </w:rPr>
            </w:pPr>
            <w:r w:rsidRPr="006A3A81">
              <w:rPr>
                <w:rFonts w:ascii="Times New Roman" w:hAnsi="Times New Roman" w:cs="Times New Roman"/>
                <w:sz w:val="24"/>
                <w:szCs w:val="24"/>
              </w:rPr>
              <w:lastRenderedPageBreak/>
              <w:t>5</w:t>
            </w:r>
            <w:r w:rsidR="00965BA3" w:rsidRPr="006A3A81">
              <w:rPr>
                <w:rFonts w:ascii="Times New Roman" w:hAnsi="Times New Roman" w:cs="Times New Roman"/>
                <w:sz w:val="24"/>
                <w:szCs w:val="24"/>
              </w:rPr>
              <w:t xml:space="preserve">. </w:t>
            </w:r>
            <w:r w:rsidRPr="006A3A81">
              <w:rPr>
                <w:rFonts w:ascii="Times New Roman" w:hAnsi="Times New Roman" w:cs="Times New Roman"/>
                <w:sz w:val="24"/>
                <w:szCs w:val="24"/>
              </w:rPr>
              <w:t>p</w:t>
            </w:r>
            <w:r w:rsidR="00965BA3" w:rsidRPr="006A3A81">
              <w:rPr>
                <w:rFonts w:ascii="Times New Roman" w:hAnsi="Times New Roman" w:cs="Times New Roman"/>
                <w:sz w:val="24"/>
                <w:szCs w:val="24"/>
              </w:rPr>
              <w:t>areiškėjui atsisakius pasirašyti (apie atsisakymą pažymima prašyme)  informaciją dėl jo asmens duomenų tvarkymo, atsakingas specialistas priima prašymą ir per penkias darbo dienas nusprendžia, ar gali suteikti paslaugą ir dėl tolimesnio paslaugos vykdymo arba atsisakymo ją vykdyti interesantą informuoja raštu</w:t>
            </w:r>
            <w:r w:rsidRPr="006A3A81">
              <w:rPr>
                <w:rFonts w:ascii="Times New Roman" w:hAnsi="Times New Roman" w:cs="Times New Roman"/>
                <w:sz w:val="24"/>
                <w:szCs w:val="24"/>
              </w:rPr>
              <w:t>;</w:t>
            </w:r>
          </w:p>
          <w:p w:rsidR="00964A85" w:rsidRPr="006A3A81" w:rsidRDefault="00964A85" w:rsidP="001A75D9">
            <w:pPr>
              <w:tabs>
                <w:tab w:val="left" w:pos="993"/>
              </w:tabs>
              <w:autoSpaceDE w:val="0"/>
              <w:autoSpaceDN w:val="0"/>
              <w:adjustRightInd w:val="0"/>
              <w:spacing w:after="0"/>
              <w:jc w:val="both"/>
              <w:rPr>
                <w:rFonts w:ascii="Times New Roman" w:hAnsi="Times New Roman" w:cs="Times New Roman"/>
                <w:sz w:val="24"/>
                <w:szCs w:val="24"/>
              </w:rPr>
            </w:pPr>
          </w:p>
        </w:tc>
      </w:tr>
      <w:tr w:rsidR="00244695" w:rsidRPr="00320A2D" w:rsidTr="00147C7F">
        <w:tc>
          <w:tcPr>
            <w:tcW w:w="675" w:type="dxa"/>
          </w:tcPr>
          <w:p w:rsidR="00244695" w:rsidRPr="00320A2D" w:rsidRDefault="00C86AC9" w:rsidP="002D2210">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24</w:t>
            </w:r>
            <w:r w:rsidR="00244695" w:rsidRPr="00320A2D">
              <w:rPr>
                <w:rFonts w:ascii="Times New Roman" w:hAnsi="Times New Roman" w:cs="Times New Roman"/>
                <w:sz w:val="24"/>
                <w:szCs w:val="24"/>
              </w:rPr>
              <w:t>.</w:t>
            </w:r>
          </w:p>
        </w:tc>
        <w:tc>
          <w:tcPr>
            <w:tcW w:w="1750" w:type="dxa"/>
          </w:tcPr>
          <w:p w:rsidR="00244695" w:rsidRPr="00320A2D" w:rsidRDefault="00244695" w:rsidP="002D2210">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Galimi klausimai</w:t>
            </w:r>
          </w:p>
        </w:tc>
        <w:tc>
          <w:tcPr>
            <w:tcW w:w="7429" w:type="dxa"/>
          </w:tcPr>
          <w:p w:rsidR="00991D47" w:rsidRPr="00CC400B" w:rsidRDefault="00991D47" w:rsidP="00D81AD4">
            <w:pPr>
              <w:autoSpaceDE w:val="0"/>
              <w:autoSpaceDN w:val="0"/>
              <w:adjustRightInd w:val="0"/>
              <w:jc w:val="both"/>
              <w:rPr>
                <w:rFonts w:ascii="Times New Roman" w:hAnsi="Times New Roman" w:cs="Times New Roman"/>
                <w:sz w:val="24"/>
                <w:szCs w:val="24"/>
              </w:rPr>
            </w:pPr>
          </w:p>
        </w:tc>
      </w:tr>
    </w:tbl>
    <w:p w:rsidR="00244695" w:rsidRDefault="00244695" w:rsidP="00244695"/>
    <w:p w:rsidR="004E468E" w:rsidRDefault="004E468E" w:rsidP="00244695"/>
    <w:p w:rsidR="00FC72EC" w:rsidRDefault="00FC72EC" w:rsidP="00244695">
      <w:r>
        <w:tab/>
      </w:r>
      <w:r>
        <w:tab/>
        <w:t>___________________________________</w:t>
      </w:r>
    </w:p>
    <w:p w:rsidR="004E468E" w:rsidRPr="00FC72EC" w:rsidRDefault="004E468E" w:rsidP="00244695">
      <w:pPr>
        <w:rPr>
          <w:b/>
        </w:rPr>
      </w:pPr>
    </w:p>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AF1893" w:rsidRDefault="00AF1893" w:rsidP="00244695"/>
    <w:p w:rsidR="00412587" w:rsidRDefault="00412587" w:rsidP="00244695"/>
    <w:p w:rsidR="004E468E" w:rsidRDefault="004E468E" w:rsidP="004E468E">
      <w:pPr>
        <w:jc w:val="center"/>
      </w:pPr>
      <w:r>
        <w:tab/>
      </w:r>
      <w:r>
        <w:tab/>
      </w:r>
      <w:r>
        <w:tab/>
      </w:r>
      <w:r w:rsidR="00325B9E">
        <w:t xml:space="preserve">                                                                        </w:t>
      </w:r>
      <w:r>
        <w:t>Priedas</w:t>
      </w:r>
    </w:p>
    <w:p w:rsidR="00325B9E" w:rsidRDefault="00325B9E" w:rsidP="00325B9E">
      <w:pPr>
        <w:spacing w:after="0" w:line="240" w:lineRule="auto"/>
        <w:jc w:val="center"/>
      </w:pPr>
      <w:r>
        <w:t>________________________________________________</w:t>
      </w:r>
    </w:p>
    <w:p w:rsidR="004E468E" w:rsidRDefault="004E468E" w:rsidP="00325B9E">
      <w:pPr>
        <w:spacing w:after="0" w:line="240" w:lineRule="auto"/>
        <w:rPr>
          <w:sz w:val="20"/>
          <w:szCs w:val="20"/>
        </w:rPr>
      </w:pPr>
      <w:r>
        <w:t xml:space="preserve">                      </w:t>
      </w:r>
      <w:r>
        <w:tab/>
      </w:r>
      <w:r w:rsidR="00CC400B">
        <w:tab/>
      </w:r>
      <w:r w:rsidR="00CC400B">
        <w:tab/>
      </w:r>
      <w:r w:rsidRPr="007C7498">
        <w:rPr>
          <w:sz w:val="20"/>
          <w:szCs w:val="20"/>
        </w:rPr>
        <w:t>(vardas, pavardė)</w:t>
      </w:r>
    </w:p>
    <w:p w:rsidR="00325B9E" w:rsidRPr="007C7498" w:rsidRDefault="00325B9E" w:rsidP="00325B9E">
      <w:pPr>
        <w:spacing w:after="0" w:line="240" w:lineRule="auto"/>
        <w:rPr>
          <w:sz w:val="20"/>
          <w:szCs w:val="20"/>
        </w:rPr>
      </w:pPr>
    </w:p>
    <w:p w:rsidR="004E468E" w:rsidRDefault="004E468E" w:rsidP="00325B9E">
      <w:pPr>
        <w:spacing w:after="0" w:line="240" w:lineRule="auto"/>
        <w:rPr>
          <w:b/>
        </w:rPr>
      </w:pPr>
      <w:r>
        <w:rPr>
          <w:b/>
        </w:rPr>
        <w:tab/>
        <w:t xml:space="preserve">            </w:t>
      </w:r>
      <w:r w:rsidR="00325B9E">
        <w:rPr>
          <w:b/>
        </w:rPr>
        <w:t xml:space="preserve"> ___</w:t>
      </w:r>
      <w:r>
        <w:rPr>
          <w:b/>
        </w:rPr>
        <w:t>_________________________________________</w:t>
      </w:r>
      <w:r w:rsidR="00325B9E">
        <w:rPr>
          <w:b/>
        </w:rPr>
        <w:t>_______</w:t>
      </w:r>
      <w:r>
        <w:rPr>
          <w:b/>
        </w:rPr>
        <w:t xml:space="preserve">_ </w:t>
      </w:r>
    </w:p>
    <w:p w:rsidR="004E468E" w:rsidRDefault="004E468E" w:rsidP="00325B9E">
      <w:pPr>
        <w:spacing w:after="0" w:line="240" w:lineRule="auto"/>
        <w:rPr>
          <w:sz w:val="20"/>
          <w:szCs w:val="20"/>
        </w:rPr>
      </w:pPr>
      <w:r>
        <w:rPr>
          <w:b/>
        </w:rPr>
        <w:tab/>
      </w:r>
      <w:r>
        <w:rPr>
          <w:b/>
        </w:rPr>
        <w:tab/>
        <w:t xml:space="preserve">                         </w:t>
      </w:r>
      <w:r w:rsidRPr="007C7498">
        <w:rPr>
          <w:sz w:val="20"/>
          <w:szCs w:val="20"/>
        </w:rPr>
        <w:t>(asmens kodas)</w:t>
      </w:r>
      <w:r w:rsidRPr="007C7498">
        <w:rPr>
          <w:sz w:val="20"/>
          <w:szCs w:val="20"/>
        </w:rPr>
        <w:tab/>
      </w:r>
    </w:p>
    <w:p w:rsidR="004E468E" w:rsidRDefault="004E468E" w:rsidP="004E468E">
      <w:pPr>
        <w:rPr>
          <w:sz w:val="20"/>
          <w:szCs w:val="20"/>
        </w:rPr>
      </w:pPr>
    </w:p>
    <w:p w:rsidR="004E468E" w:rsidRDefault="004E468E" w:rsidP="004E468E">
      <w:pPr>
        <w:rPr>
          <w:sz w:val="20"/>
          <w:szCs w:val="20"/>
        </w:rPr>
      </w:pPr>
      <w:r>
        <w:rPr>
          <w:sz w:val="20"/>
          <w:szCs w:val="20"/>
        </w:rPr>
        <w:tab/>
        <w:t xml:space="preserve">           </w:t>
      </w:r>
      <w:r w:rsidR="00325B9E">
        <w:rPr>
          <w:sz w:val="20"/>
          <w:szCs w:val="20"/>
        </w:rPr>
        <w:t xml:space="preserve">   ___</w:t>
      </w:r>
      <w:r>
        <w:rPr>
          <w:sz w:val="20"/>
          <w:szCs w:val="20"/>
        </w:rPr>
        <w:t>________________________________________________________</w:t>
      </w:r>
      <w:r>
        <w:rPr>
          <w:sz w:val="20"/>
          <w:szCs w:val="20"/>
        </w:rPr>
        <w:tab/>
      </w:r>
      <w:r>
        <w:rPr>
          <w:sz w:val="20"/>
          <w:szCs w:val="20"/>
        </w:rPr>
        <w:tab/>
        <w:t xml:space="preserve">                         (deklaruota gyvenamoji vieta (ar) gyvenamoji  vieta, tel. Nr.)</w:t>
      </w:r>
    </w:p>
    <w:p w:rsidR="004E468E" w:rsidRDefault="004E468E" w:rsidP="004E468E">
      <w:pPr>
        <w:rPr>
          <w:sz w:val="20"/>
          <w:szCs w:val="20"/>
        </w:rPr>
      </w:pPr>
    </w:p>
    <w:p w:rsidR="004E468E" w:rsidRPr="0013480F" w:rsidRDefault="004E468E" w:rsidP="00325B9E">
      <w:pPr>
        <w:spacing w:after="0" w:line="240" w:lineRule="auto"/>
      </w:pPr>
      <w:r>
        <w:rPr>
          <w:sz w:val="20"/>
          <w:szCs w:val="20"/>
        </w:rPr>
        <w:t xml:space="preserve"> </w:t>
      </w:r>
      <w:r w:rsidR="00325B9E">
        <w:rPr>
          <w:sz w:val="20"/>
          <w:szCs w:val="20"/>
        </w:rPr>
        <w:t xml:space="preserve">Šiaulių </w:t>
      </w:r>
      <w:r w:rsidRPr="0013480F">
        <w:t>rajono savivaldybės administracijos</w:t>
      </w:r>
    </w:p>
    <w:p w:rsidR="004E468E" w:rsidRDefault="00325B9E" w:rsidP="00325B9E">
      <w:pPr>
        <w:spacing w:after="0" w:line="240" w:lineRule="auto"/>
      </w:pPr>
      <w:r>
        <w:t xml:space="preserve"> </w:t>
      </w:r>
      <w:r w:rsidR="004E468E">
        <w:t>Socialinės paramos skyriaus</w:t>
      </w:r>
    </w:p>
    <w:p w:rsidR="004E468E" w:rsidRDefault="00325B9E" w:rsidP="00325B9E">
      <w:pPr>
        <w:spacing w:after="0" w:line="240" w:lineRule="auto"/>
      </w:pPr>
      <w:r>
        <w:t xml:space="preserve"> </w:t>
      </w:r>
      <w:r w:rsidR="004E468E">
        <w:t>vedėjui</w:t>
      </w:r>
    </w:p>
    <w:p w:rsidR="004E468E" w:rsidRDefault="004E468E" w:rsidP="004E468E"/>
    <w:p w:rsidR="004E468E" w:rsidRDefault="004E468E" w:rsidP="00325B9E">
      <w:pPr>
        <w:spacing w:after="0" w:line="240" w:lineRule="auto"/>
        <w:jc w:val="center"/>
        <w:rPr>
          <w:b/>
        </w:rPr>
      </w:pPr>
      <w:r w:rsidRPr="007C7498">
        <w:rPr>
          <w:b/>
        </w:rPr>
        <w:t>PRAŠYMAS</w:t>
      </w:r>
      <w:r>
        <w:rPr>
          <w:b/>
        </w:rPr>
        <w:t xml:space="preserve"> </w:t>
      </w:r>
    </w:p>
    <w:p w:rsidR="004E468E" w:rsidRDefault="004E468E" w:rsidP="00325B9E">
      <w:pPr>
        <w:spacing w:after="0" w:line="240" w:lineRule="auto"/>
        <w:jc w:val="center"/>
        <w:rPr>
          <w:b/>
        </w:rPr>
      </w:pPr>
      <w:r>
        <w:rPr>
          <w:b/>
        </w:rPr>
        <w:t>DĖL ASMENS GEBĖJIMO PASIRŪPINTI SAVIMI IR PRIIMTI KASDIENIUS SPRENDIMUS VERTINIMO ATLIKIMO IR  IŠVADOS PATEIKIMO</w:t>
      </w:r>
    </w:p>
    <w:p w:rsidR="004E468E" w:rsidRDefault="004E468E" w:rsidP="004E468E">
      <w:r>
        <w:t xml:space="preserve">             </w:t>
      </w:r>
    </w:p>
    <w:p w:rsidR="004E468E" w:rsidRDefault="004E468E" w:rsidP="004E468E">
      <w:pPr>
        <w:ind w:left="720"/>
      </w:pPr>
      <w:r>
        <w:t xml:space="preserve">                                              </w:t>
      </w:r>
      <w:r w:rsidR="00325B9E">
        <w:t xml:space="preserve">           </w:t>
      </w:r>
      <w:r>
        <w:t xml:space="preserve">  20</w:t>
      </w:r>
      <w:r w:rsidR="00325B9E">
        <w:t xml:space="preserve">    </w:t>
      </w:r>
      <w:r>
        <w:t xml:space="preserve"> m. ----------- mėn</w:t>
      </w:r>
      <w:r w:rsidR="00325B9E">
        <w:t>.</w:t>
      </w:r>
      <w:r>
        <w:t xml:space="preserve">----- d.                                                                              </w:t>
      </w:r>
      <w:r>
        <w:tab/>
        <w:t xml:space="preserve">                                              </w:t>
      </w:r>
      <w:r w:rsidR="00325B9E">
        <w:t xml:space="preserve">           </w:t>
      </w:r>
      <w:r>
        <w:t xml:space="preserve">        Šiauliai</w:t>
      </w:r>
    </w:p>
    <w:p w:rsidR="004E468E" w:rsidRDefault="004E468E" w:rsidP="004E468E">
      <w:r>
        <w:tab/>
        <w:t xml:space="preserve">Prašau atlikti gebėjimo pasirūpinti savimi ir priimti kasdienius sprendimus savarankiškai ar naudojantis pagalba konkrečioje srityje vertinimą </w:t>
      </w:r>
    </w:p>
    <w:p w:rsidR="004E468E" w:rsidRDefault="00325B9E" w:rsidP="00325B9E">
      <w:pPr>
        <w:spacing w:after="0" w:line="240" w:lineRule="auto"/>
      </w:pPr>
      <w:r>
        <w:t>__________</w:t>
      </w:r>
      <w:r w:rsidR="004E468E">
        <w:t xml:space="preserve">___________________________________________________________________________ </w:t>
      </w:r>
    </w:p>
    <w:p w:rsidR="004E468E" w:rsidRDefault="004E468E" w:rsidP="00325B9E">
      <w:pPr>
        <w:spacing w:after="0" w:line="240" w:lineRule="auto"/>
      </w:pPr>
      <w:r>
        <w:t xml:space="preserve">                                                             </w:t>
      </w:r>
      <w:r w:rsidRPr="002356A8">
        <w:t>(vardas, pavardė</w:t>
      </w:r>
      <w:r>
        <w:t xml:space="preserve">, giminystės ryšys) </w:t>
      </w:r>
    </w:p>
    <w:p w:rsidR="00325B9E" w:rsidRDefault="00325B9E" w:rsidP="004E468E"/>
    <w:p w:rsidR="004E468E" w:rsidRDefault="004E468E" w:rsidP="004E468E">
      <w:r>
        <w:t>gim. _____________,gyv. ________________________________________________</w:t>
      </w:r>
      <w:r w:rsidR="00325B9E">
        <w:t>____</w:t>
      </w:r>
      <w:r>
        <w:t xml:space="preserve">____________    </w:t>
      </w:r>
      <w:r>
        <w:tab/>
        <w:t xml:space="preserve">   (data)                                                             (adresas)</w:t>
      </w:r>
      <w:r>
        <w:tab/>
        <w:t xml:space="preserve"> </w:t>
      </w:r>
    </w:p>
    <w:p w:rsidR="004E468E" w:rsidRDefault="004E468E" w:rsidP="004E468E">
      <w:r>
        <w:t>ir pateikti išvadą:</w:t>
      </w:r>
    </w:p>
    <w:p w:rsidR="004E468E" w:rsidRDefault="004E468E" w:rsidP="004E468E">
      <w:pPr>
        <w:rPr>
          <w:i/>
          <w:u w:val="single"/>
        </w:rPr>
      </w:pPr>
    </w:p>
    <w:p w:rsidR="004E468E" w:rsidRDefault="004E468E" w:rsidP="004E468E">
      <w:r w:rsidRPr="00325B9E">
        <w:rPr>
          <w:u w:val="single"/>
        </w:rPr>
        <w:t>Sveikatos priežiūros centras, prie kurio prirašytas asmuo</w:t>
      </w:r>
      <w:r>
        <w:t>:</w:t>
      </w:r>
    </w:p>
    <w:p w:rsidR="004E468E" w:rsidRDefault="004E468E" w:rsidP="004E468E"/>
    <w:p w:rsidR="004E468E" w:rsidRPr="001D56E3" w:rsidRDefault="004E468E" w:rsidP="001D56E3">
      <w:pPr>
        <w:jc w:val="center"/>
        <w:rPr>
          <w:b/>
          <w:sz w:val="24"/>
          <w:szCs w:val="24"/>
        </w:rPr>
      </w:pPr>
      <w:r w:rsidRPr="001D56E3">
        <w:rPr>
          <w:b/>
          <w:sz w:val="24"/>
          <w:szCs w:val="24"/>
        </w:rPr>
        <w:t>INFORMAVIMAS APIE ASMENS DUOMENŲ TVARKYMĄ</w:t>
      </w: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 xml:space="preserve">Pasirašydamas / -a šią formą patvirtinu, kad esu informuotas / -a, jog Šiaulių rajono savivaldybės administracija (toliau – Administracija), juridinio asmens kodas 188726051, Vilniaus </w:t>
      </w:r>
      <w:r w:rsidRPr="001D56E3">
        <w:rPr>
          <w:rFonts w:ascii="Times New Roman" w:hAnsi="Times New Roman" w:cs="Times New Roman"/>
          <w:sz w:val="24"/>
          <w:szCs w:val="24"/>
        </w:rPr>
        <w:lastRenderedPageBreak/>
        <w:t>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rsidR="004E468E" w:rsidRPr="001D56E3" w:rsidRDefault="004E468E" w:rsidP="004E468E">
      <w:pPr>
        <w:jc w:val="both"/>
        <w:rPr>
          <w:rFonts w:ascii="Times New Roman" w:hAnsi="Times New Roman" w:cs="Times New Roman"/>
          <w:sz w:val="24"/>
          <w:szCs w:val="24"/>
        </w:rPr>
      </w:pP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 xml:space="preserve">Administracijos duomenų apsaugos pareigūnas, į kurį galiu kreiptis dėl savo duomenų subjekto teisių įgyvendinimo bei kitų klausimų – Inesa Lukošiūtė, tel. </w:t>
      </w:r>
      <w:r w:rsidR="001D56E3" w:rsidRPr="001D56E3">
        <w:rPr>
          <w:rFonts w:ascii="Times New Roman" w:hAnsi="Times New Roman" w:cs="Times New Roman"/>
          <w:sz w:val="24"/>
          <w:szCs w:val="24"/>
        </w:rPr>
        <w:t>8 612 93 407</w:t>
      </w:r>
      <w:r w:rsidRPr="001D56E3">
        <w:rPr>
          <w:rFonts w:ascii="Times New Roman" w:hAnsi="Times New Roman" w:cs="Times New Roman"/>
          <w:sz w:val="24"/>
          <w:szCs w:val="24"/>
        </w:rPr>
        <w:t>, el. p. adresas:   inesa.lukosiute@siauliuraj.lt.</w:t>
      </w: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Asmens duomenų saugojimo terminas yra toks, kaip nustatyta Administracijos Dokumentacijos plane.</w:t>
      </w:r>
    </w:p>
    <w:p w:rsidR="004E468E" w:rsidRPr="001D56E3" w:rsidRDefault="004E468E" w:rsidP="004E468E">
      <w:pPr>
        <w:ind w:firstLine="709"/>
        <w:jc w:val="both"/>
        <w:rPr>
          <w:rFonts w:ascii="Times New Roman" w:hAnsi="Times New Roman" w:cs="Times New Roman"/>
          <w:sz w:val="24"/>
          <w:szCs w:val="24"/>
        </w:rPr>
      </w:pPr>
      <w:r w:rsidRPr="001D56E3">
        <w:rPr>
          <w:rFonts w:ascii="Times New Roman" w:hAnsi="Times New Roman" w:cs="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rsidR="004E468E" w:rsidRPr="007D4538" w:rsidRDefault="004E468E" w:rsidP="004E468E">
      <w:pPr>
        <w:jc w:val="both"/>
        <w:rPr>
          <w:sz w:val="20"/>
          <w:szCs w:val="20"/>
        </w:rPr>
      </w:pPr>
    </w:p>
    <w:p w:rsidR="004E468E" w:rsidRPr="007D4538" w:rsidRDefault="004E468E" w:rsidP="00325B9E">
      <w:pPr>
        <w:tabs>
          <w:tab w:val="left" w:pos="3119"/>
        </w:tabs>
        <w:spacing w:after="0" w:line="240" w:lineRule="auto"/>
        <w:jc w:val="both"/>
        <w:rPr>
          <w:sz w:val="20"/>
          <w:szCs w:val="20"/>
        </w:rPr>
      </w:pPr>
      <w:r w:rsidRPr="007D4538">
        <w:rPr>
          <w:sz w:val="20"/>
          <w:szCs w:val="20"/>
        </w:rPr>
        <w:lastRenderedPageBreak/>
        <w:t>–––––––––––––––</w:t>
      </w:r>
      <w:r w:rsidRPr="007D4538">
        <w:rPr>
          <w:sz w:val="20"/>
          <w:szCs w:val="20"/>
        </w:rPr>
        <w:tab/>
        <w:t xml:space="preserve">                                      </w:t>
      </w:r>
      <w:r w:rsidR="00325B9E">
        <w:rPr>
          <w:sz w:val="20"/>
          <w:szCs w:val="20"/>
        </w:rPr>
        <w:tab/>
      </w:r>
      <w:r w:rsidR="00325B9E">
        <w:rPr>
          <w:sz w:val="20"/>
          <w:szCs w:val="20"/>
        </w:rPr>
        <w:tab/>
      </w:r>
      <w:r w:rsidRPr="007D4538">
        <w:rPr>
          <w:sz w:val="20"/>
          <w:szCs w:val="20"/>
        </w:rPr>
        <w:t xml:space="preserve">    –––––––––––––––––––––––––––</w:t>
      </w:r>
    </w:p>
    <w:p w:rsidR="004E468E" w:rsidRPr="007D4538" w:rsidRDefault="004E468E" w:rsidP="00325B9E">
      <w:pPr>
        <w:tabs>
          <w:tab w:val="left" w:pos="4111"/>
        </w:tabs>
        <w:spacing w:after="0" w:line="240" w:lineRule="auto"/>
        <w:ind w:firstLine="426"/>
        <w:jc w:val="both"/>
        <w:rPr>
          <w:sz w:val="20"/>
          <w:szCs w:val="20"/>
        </w:rPr>
      </w:pPr>
      <w:r w:rsidRPr="007D4538">
        <w:rPr>
          <w:sz w:val="20"/>
          <w:szCs w:val="20"/>
        </w:rPr>
        <w:t>(parašas)</w:t>
      </w:r>
      <w:r w:rsidRPr="007D4538">
        <w:rPr>
          <w:sz w:val="20"/>
          <w:szCs w:val="20"/>
        </w:rPr>
        <w:tab/>
        <w:t xml:space="preserve">                                     </w:t>
      </w:r>
      <w:r w:rsidR="00325B9E">
        <w:rPr>
          <w:sz w:val="20"/>
          <w:szCs w:val="20"/>
        </w:rPr>
        <w:t xml:space="preserve">                             </w:t>
      </w:r>
      <w:r w:rsidRPr="007D4538">
        <w:rPr>
          <w:sz w:val="20"/>
          <w:szCs w:val="20"/>
        </w:rPr>
        <w:t xml:space="preserve">  (vardas, pavardė)</w:t>
      </w:r>
    </w:p>
    <w:p w:rsidR="004E468E" w:rsidRDefault="004E468E" w:rsidP="004E468E"/>
    <w:p w:rsidR="004E468E" w:rsidRDefault="004E468E" w:rsidP="004E468E"/>
    <w:p w:rsidR="004E468E" w:rsidRPr="00C459D1" w:rsidRDefault="004E468E" w:rsidP="004E468E">
      <w:r w:rsidRPr="00C459D1">
        <w:t>PRIDEDAMA:</w:t>
      </w:r>
    </w:p>
    <w:p w:rsidR="004E468E" w:rsidRPr="00C459D1" w:rsidRDefault="00325B9E" w:rsidP="00325B9E">
      <w:pPr>
        <w:spacing w:after="0" w:line="240" w:lineRule="auto"/>
        <w:ind w:left="1440"/>
      </w:pPr>
      <w:r>
        <w:t>1.  A</w:t>
      </w:r>
      <w:r w:rsidR="004E468E" w:rsidRPr="00C459D1">
        <w:t>smens tapatybės kortelė □</w:t>
      </w:r>
    </w:p>
    <w:p w:rsidR="00325B9E" w:rsidRDefault="004E468E" w:rsidP="00325B9E">
      <w:pPr>
        <w:tabs>
          <w:tab w:val="left" w:pos="3165"/>
        </w:tabs>
        <w:spacing w:after="0" w:line="240" w:lineRule="auto"/>
        <w:ind w:left="1440"/>
      </w:pPr>
      <w:r w:rsidRPr="00C459D1">
        <w:t>2.  Pasas   □</w:t>
      </w:r>
    </w:p>
    <w:p w:rsidR="004E468E" w:rsidRPr="00C459D1" w:rsidRDefault="004E468E" w:rsidP="00325B9E">
      <w:pPr>
        <w:tabs>
          <w:tab w:val="left" w:pos="3165"/>
        </w:tabs>
        <w:spacing w:after="0" w:line="240" w:lineRule="auto"/>
        <w:ind w:left="1440"/>
      </w:pPr>
      <w:r w:rsidRPr="00C459D1">
        <w:t xml:space="preserve">3.   Kita   □       </w:t>
      </w:r>
      <w:r w:rsidR="00325B9E">
        <w:t>_____________________________________</w:t>
      </w:r>
      <w:r w:rsidRPr="00C459D1">
        <w:t>________________________</w:t>
      </w:r>
    </w:p>
    <w:p w:rsidR="004E468E" w:rsidRPr="00C459D1" w:rsidRDefault="004E468E" w:rsidP="004E468E">
      <w:r w:rsidRPr="00C459D1">
        <w:tab/>
      </w:r>
      <w:r w:rsidRPr="00C459D1">
        <w:tab/>
      </w:r>
      <w:r w:rsidRPr="00C459D1">
        <w:tab/>
        <w:t>(įrašyti)</w:t>
      </w:r>
      <w:r w:rsidRPr="00C459D1">
        <w:tab/>
      </w:r>
    </w:p>
    <w:p w:rsidR="004E468E" w:rsidRPr="00C459D1" w:rsidRDefault="004E468E" w:rsidP="004E468E"/>
    <w:p w:rsidR="004E468E" w:rsidRPr="00C459D1" w:rsidRDefault="00325B9E" w:rsidP="00325B9E">
      <w:pPr>
        <w:spacing w:after="0" w:line="240" w:lineRule="auto"/>
        <w:jc w:val="both"/>
      </w:pPr>
      <w:r>
        <w:t>________________</w:t>
      </w:r>
      <w:r w:rsidR="004E468E" w:rsidRPr="00C459D1">
        <w:t xml:space="preserve">___                                                             </w:t>
      </w:r>
      <w:r>
        <w:t xml:space="preserve">                                       </w:t>
      </w:r>
      <w:r w:rsidR="004E468E" w:rsidRPr="00C459D1">
        <w:t>___________________</w:t>
      </w:r>
    </w:p>
    <w:p w:rsidR="00412587" w:rsidRDefault="004E468E" w:rsidP="00635422">
      <w:pPr>
        <w:spacing w:after="0" w:line="240" w:lineRule="auto"/>
        <w:jc w:val="both"/>
        <w:rPr>
          <w:rFonts w:ascii="Times New Roman" w:hAnsi="Times New Roman" w:cs="Times New Roman"/>
          <w:sz w:val="20"/>
          <w:szCs w:val="24"/>
        </w:rPr>
      </w:pPr>
      <w:r w:rsidRPr="00C459D1">
        <w:t xml:space="preserve">    (parašas)                                                                                             </w:t>
      </w:r>
      <w:r w:rsidR="00325B9E">
        <w:t xml:space="preserve">                                  </w:t>
      </w:r>
      <w:r w:rsidRPr="00C459D1">
        <w:t xml:space="preserve"> (vardas, pavardė)</w:t>
      </w:r>
    </w:p>
    <w:sectPr w:rsidR="00412587" w:rsidSect="00C86AC9">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A8" w:rsidRDefault="00633AA8" w:rsidP="00C73238">
      <w:pPr>
        <w:spacing w:after="0" w:line="240" w:lineRule="auto"/>
      </w:pPr>
      <w:r>
        <w:separator/>
      </w:r>
    </w:p>
  </w:endnote>
  <w:endnote w:type="continuationSeparator" w:id="0">
    <w:p w:rsidR="00633AA8" w:rsidRDefault="00633AA8" w:rsidP="00C7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A8" w:rsidRDefault="00633AA8" w:rsidP="00C73238">
      <w:pPr>
        <w:spacing w:after="0" w:line="240" w:lineRule="auto"/>
      </w:pPr>
      <w:r>
        <w:separator/>
      </w:r>
    </w:p>
  </w:footnote>
  <w:footnote w:type="continuationSeparator" w:id="0">
    <w:p w:rsidR="00633AA8" w:rsidRDefault="00633AA8" w:rsidP="00C7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3C4" w:rsidRDefault="003153C4">
    <w:pPr>
      <w:pStyle w:val="Antrats"/>
    </w:pPr>
  </w:p>
  <w:p w:rsidR="003153C4" w:rsidRDefault="00315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6D7"/>
    <w:multiLevelType w:val="hybridMultilevel"/>
    <w:tmpl w:val="68341EF8"/>
    <w:lvl w:ilvl="0" w:tplc="0427000F">
      <w:start w:val="1"/>
      <w:numFmt w:val="decimal"/>
      <w:lvlText w:val="%1."/>
      <w:lvlJc w:val="left"/>
      <w:pPr>
        <w:ind w:left="720" w:hanging="360"/>
      </w:pPr>
      <w:rPr>
        <w:rFonts w:hint="default"/>
        <w:i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864486"/>
    <w:multiLevelType w:val="hybridMultilevel"/>
    <w:tmpl w:val="0C08D994"/>
    <w:lvl w:ilvl="0" w:tplc="4C2A39D4">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4BE55ED0"/>
    <w:multiLevelType w:val="hybridMultilevel"/>
    <w:tmpl w:val="F7F2A57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2734E0"/>
    <w:multiLevelType w:val="hybridMultilevel"/>
    <w:tmpl w:val="520E6E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FC83F3D"/>
    <w:multiLevelType w:val="hybridMultilevel"/>
    <w:tmpl w:val="1F1A9B6A"/>
    <w:lvl w:ilvl="0" w:tplc="EFB20438">
      <w:start w:val="25"/>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95"/>
    <w:rsid w:val="00027AE4"/>
    <w:rsid w:val="00027CBD"/>
    <w:rsid w:val="00034CF1"/>
    <w:rsid w:val="00044B59"/>
    <w:rsid w:val="00047062"/>
    <w:rsid w:val="0008753F"/>
    <w:rsid w:val="000B1951"/>
    <w:rsid w:val="000F39B4"/>
    <w:rsid w:val="001015F2"/>
    <w:rsid w:val="00107F02"/>
    <w:rsid w:val="00120D82"/>
    <w:rsid w:val="001346C9"/>
    <w:rsid w:val="00136EAA"/>
    <w:rsid w:val="00147C7F"/>
    <w:rsid w:val="00191A82"/>
    <w:rsid w:val="00194BC8"/>
    <w:rsid w:val="001A75D9"/>
    <w:rsid w:val="001D56E3"/>
    <w:rsid w:val="001E734E"/>
    <w:rsid w:val="001F64F7"/>
    <w:rsid w:val="00210BBB"/>
    <w:rsid w:val="00216F8A"/>
    <w:rsid w:val="00235482"/>
    <w:rsid w:val="00244695"/>
    <w:rsid w:val="00262F9A"/>
    <w:rsid w:val="0027077E"/>
    <w:rsid w:val="0028521B"/>
    <w:rsid w:val="002E077E"/>
    <w:rsid w:val="002E3F59"/>
    <w:rsid w:val="002E5F11"/>
    <w:rsid w:val="00302232"/>
    <w:rsid w:val="003153C4"/>
    <w:rsid w:val="00322C12"/>
    <w:rsid w:val="00324CB2"/>
    <w:rsid w:val="00325B9E"/>
    <w:rsid w:val="0035670F"/>
    <w:rsid w:val="00366449"/>
    <w:rsid w:val="003A5FA8"/>
    <w:rsid w:val="003B72AC"/>
    <w:rsid w:val="00400CCE"/>
    <w:rsid w:val="004017E3"/>
    <w:rsid w:val="00404681"/>
    <w:rsid w:val="004047A5"/>
    <w:rsid w:val="00412587"/>
    <w:rsid w:val="00436820"/>
    <w:rsid w:val="0047078C"/>
    <w:rsid w:val="004778CB"/>
    <w:rsid w:val="004A3241"/>
    <w:rsid w:val="004A7826"/>
    <w:rsid w:val="004C504C"/>
    <w:rsid w:val="004C5056"/>
    <w:rsid w:val="004D4DE0"/>
    <w:rsid w:val="004E468E"/>
    <w:rsid w:val="005030FD"/>
    <w:rsid w:val="005421AF"/>
    <w:rsid w:val="005654AE"/>
    <w:rsid w:val="00587042"/>
    <w:rsid w:val="005B5D4E"/>
    <w:rsid w:val="005D00AB"/>
    <w:rsid w:val="005F6190"/>
    <w:rsid w:val="00633AA8"/>
    <w:rsid w:val="00635422"/>
    <w:rsid w:val="00677CEF"/>
    <w:rsid w:val="00681DF6"/>
    <w:rsid w:val="006A27BE"/>
    <w:rsid w:val="006A3A81"/>
    <w:rsid w:val="006E2BCA"/>
    <w:rsid w:val="006E400C"/>
    <w:rsid w:val="006F0F89"/>
    <w:rsid w:val="006F2538"/>
    <w:rsid w:val="0073551A"/>
    <w:rsid w:val="00752370"/>
    <w:rsid w:val="007833DB"/>
    <w:rsid w:val="00797A06"/>
    <w:rsid w:val="007B4F6D"/>
    <w:rsid w:val="007C7FBA"/>
    <w:rsid w:val="007E5FC2"/>
    <w:rsid w:val="00820492"/>
    <w:rsid w:val="0083266C"/>
    <w:rsid w:val="00834310"/>
    <w:rsid w:val="008347A8"/>
    <w:rsid w:val="0084357D"/>
    <w:rsid w:val="00861896"/>
    <w:rsid w:val="0087596A"/>
    <w:rsid w:val="008848AF"/>
    <w:rsid w:val="008A6B97"/>
    <w:rsid w:val="008D2F9A"/>
    <w:rsid w:val="00912016"/>
    <w:rsid w:val="009245B7"/>
    <w:rsid w:val="0094209E"/>
    <w:rsid w:val="0094483C"/>
    <w:rsid w:val="00956F14"/>
    <w:rsid w:val="00964A85"/>
    <w:rsid w:val="00965BA3"/>
    <w:rsid w:val="00991D47"/>
    <w:rsid w:val="009C08FE"/>
    <w:rsid w:val="00AF1893"/>
    <w:rsid w:val="00AF3BB3"/>
    <w:rsid w:val="00AF6992"/>
    <w:rsid w:val="00B11CF7"/>
    <w:rsid w:val="00B17E98"/>
    <w:rsid w:val="00B46521"/>
    <w:rsid w:val="00B57CED"/>
    <w:rsid w:val="00B64DBF"/>
    <w:rsid w:val="00B8703C"/>
    <w:rsid w:val="00B9670C"/>
    <w:rsid w:val="00BE4094"/>
    <w:rsid w:val="00BF7E0B"/>
    <w:rsid w:val="00C10236"/>
    <w:rsid w:val="00C24D81"/>
    <w:rsid w:val="00C314F2"/>
    <w:rsid w:val="00C31867"/>
    <w:rsid w:val="00C65526"/>
    <w:rsid w:val="00C73238"/>
    <w:rsid w:val="00C74F25"/>
    <w:rsid w:val="00C86AC9"/>
    <w:rsid w:val="00C976A4"/>
    <w:rsid w:val="00CC400B"/>
    <w:rsid w:val="00CD3533"/>
    <w:rsid w:val="00CD7961"/>
    <w:rsid w:val="00CE2DD2"/>
    <w:rsid w:val="00CE2F71"/>
    <w:rsid w:val="00CE7B0D"/>
    <w:rsid w:val="00D27D42"/>
    <w:rsid w:val="00D53B2F"/>
    <w:rsid w:val="00D65EAD"/>
    <w:rsid w:val="00D802DA"/>
    <w:rsid w:val="00D81AD4"/>
    <w:rsid w:val="00DB7611"/>
    <w:rsid w:val="00DD6E64"/>
    <w:rsid w:val="00DE3F5F"/>
    <w:rsid w:val="00DE46CE"/>
    <w:rsid w:val="00DE4DB0"/>
    <w:rsid w:val="00E01EAB"/>
    <w:rsid w:val="00E04CF3"/>
    <w:rsid w:val="00E06E95"/>
    <w:rsid w:val="00E3433D"/>
    <w:rsid w:val="00E47C61"/>
    <w:rsid w:val="00E96D2B"/>
    <w:rsid w:val="00ED1A32"/>
    <w:rsid w:val="00F019D0"/>
    <w:rsid w:val="00F40200"/>
    <w:rsid w:val="00F565F3"/>
    <w:rsid w:val="00F865D3"/>
    <w:rsid w:val="00F874F4"/>
    <w:rsid w:val="00FC72EC"/>
    <w:rsid w:val="00FD473F"/>
    <w:rsid w:val="00FE02C8"/>
    <w:rsid w:val="00FE5A2F"/>
    <w:rsid w:val="00FF3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E10B-1110-463D-AE8A-DDAAAE5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244695"/>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character" w:styleId="Hipersaitas">
    <w:name w:val="Hyperlink"/>
    <w:basedOn w:val="Numatytasispastraiposriftas"/>
    <w:uiPriority w:val="99"/>
    <w:unhideWhenUsed/>
    <w:rsid w:val="00244695"/>
    <w:rPr>
      <w:color w:val="0000FF"/>
      <w:u w:val="single"/>
    </w:rPr>
  </w:style>
  <w:style w:type="paragraph" w:styleId="Pagrindinistekstas2">
    <w:name w:val="Body Text 2"/>
    <w:basedOn w:val="prastasis"/>
    <w:link w:val="Pagrindinistekstas2Diagrama"/>
    <w:semiHidden/>
    <w:rsid w:val="00244695"/>
    <w:pPr>
      <w:widowControl w:val="0"/>
      <w:suppressAutoHyphens/>
      <w:spacing w:after="0" w:line="240" w:lineRule="auto"/>
      <w:jc w:val="both"/>
    </w:pPr>
    <w:rPr>
      <w:rFonts w:ascii="Times New Roman" w:eastAsia="Lucida Sans Unicode" w:hAnsi="Times New Roman" w:cs="Times New Roman"/>
      <w:kern w:val="1"/>
      <w:sz w:val="24"/>
      <w:szCs w:val="24"/>
    </w:rPr>
  </w:style>
  <w:style w:type="character" w:customStyle="1" w:styleId="Pagrindinistekstas2Diagrama">
    <w:name w:val="Pagrindinis tekstas 2 Diagrama"/>
    <w:basedOn w:val="Numatytasispastraiposriftas"/>
    <w:link w:val="Pagrindinistekstas2"/>
    <w:semiHidden/>
    <w:rsid w:val="00244695"/>
    <w:rPr>
      <w:rFonts w:ascii="Times New Roman" w:eastAsia="Lucida Sans Unicode" w:hAnsi="Times New Roman" w:cs="Times New Roman"/>
      <w:kern w:val="1"/>
      <w:sz w:val="24"/>
      <w:szCs w:val="24"/>
    </w:rPr>
  </w:style>
  <w:style w:type="paragraph" w:styleId="Pagrindiniotekstotrauka2">
    <w:name w:val="Body Text Indent 2"/>
    <w:basedOn w:val="prastasis"/>
    <w:link w:val="Pagrindiniotekstotrauka2Diagrama"/>
    <w:uiPriority w:val="99"/>
    <w:unhideWhenUsed/>
    <w:rsid w:val="0024469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44695"/>
  </w:style>
  <w:style w:type="paragraph" w:styleId="prastasiniatinklio">
    <w:name w:val="Normal (Web)"/>
    <w:basedOn w:val="prastasis"/>
    <w:uiPriority w:val="99"/>
    <w:unhideWhenUsed/>
    <w:rsid w:val="00244695"/>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C86AC9"/>
    <w:rPr>
      <w:b/>
      <w:bCs/>
    </w:rPr>
  </w:style>
  <w:style w:type="paragraph" w:styleId="Sraopastraipa">
    <w:name w:val="List Paragraph"/>
    <w:basedOn w:val="prastasis"/>
    <w:uiPriority w:val="34"/>
    <w:qFormat/>
    <w:rsid w:val="00C86AC9"/>
    <w:pPr>
      <w:ind w:left="720"/>
      <w:contextualSpacing/>
    </w:pPr>
  </w:style>
  <w:style w:type="paragraph" w:styleId="Porat">
    <w:name w:val="footer"/>
    <w:basedOn w:val="prastasis"/>
    <w:link w:val="PoratDiagrama"/>
    <w:uiPriority w:val="99"/>
    <w:semiHidden/>
    <w:unhideWhenUsed/>
    <w:rsid w:val="00C86A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86AC9"/>
  </w:style>
  <w:style w:type="character" w:customStyle="1" w:styleId="apple-style-span">
    <w:name w:val="apple-style-span"/>
    <w:basedOn w:val="Numatytasispastraiposriftas"/>
    <w:rsid w:val="00C86AC9"/>
  </w:style>
  <w:style w:type="paragraph" w:styleId="Pavadinimas">
    <w:name w:val="Title"/>
    <w:basedOn w:val="prastasis"/>
    <w:next w:val="prastasis"/>
    <w:link w:val="PavadinimasDiagrama"/>
    <w:qFormat/>
    <w:rsid w:val="00C74F25"/>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C74F25"/>
    <w:rPr>
      <w:rFonts w:ascii="Arial" w:eastAsia="Lucida Sans Unicode" w:hAnsi="Arial" w:cs="Tahoma"/>
      <w:kern w:val="1"/>
      <w:sz w:val="28"/>
      <w:szCs w:val="28"/>
    </w:rPr>
  </w:style>
  <w:style w:type="paragraph" w:styleId="Antrats">
    <w:name w:val="header"/>
    <w:basedOn w:val="prastasis"/>
    <w:link w:val="AntratsDiagrama"/>
    <w:uiPriority w:val="99"/>
    <w:semiHidden/>
    <w:unhideWhenUsed/>
    <w:rsid w:val="00C732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73238"/>
  </w:style>
  <w:style w:type="character" w:styleId="Perirtashipersaitas">
    <w:name w:val="FollowedHyperlink"/>
    <w:basedOn w:val="Numatytasispastraiposriftas"/>
    <w:uiPriority w:val="99"/>
    <w:semiHidden/>
    <w:unhideWhenUsed/>
    <w:rsid w:val="005F6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a.timinskiene@siauliuraj.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7b137b209f8111e591078486468c1c39?jfwid=-4cu9uc4d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lex.lt/ta/77554:str465" TargetMode="External"/><Relationship Id="rId4" Type="http://schemas.openxmlformats.org/officeDocument/2006/relationships/settings" Target="settings.xml"/><Relationship Id="rId9" Type="http://schemas.openxmlformats.org/officeDocument/2006/relationships/hyperlink" Target="mailto:silva.timinskiene@siauliuraj.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5CF2-3750-4ACC-9B95-18B23B4C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8510</Words>
  <Characters>4851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3</cp:revision>
  <cp:lastPrinted>2018-10-16T09:53:00Z</cp:lastPrinted>
  <dcterms:created xsi:type="dcterms:W3CDTF">2020-01-07T07:48:00Z</dcterms:created>
  <dcterms:modified xsi:type="dcterms:W3CDTF">2020-01-07T07:48:00Z</dcterms:modified>
</cp:coreProperties>
</file>